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3CC87" w14:textId="77777777" w:rsidR="00E4295C" w:rsidRPr="00E4295C" w:rsidRDefault="00E4295C" w:rsidP="00E4295C">
      <w:pPr>
        <w:spacing w:after="0" w:line="240" w:lineRule="auto"/>
        <w:jc w:val="center"/>
        <w:rPr>
          <w:rFonts w:ascii="Times New Roman" w:hAnsi="Times New Roman" w:cs="Times New Roman"/>
          <w:sz w:val="28"/>
          <w:szCs w:val="28"/>
        </w:rPr>
      </w:pPr>
      <w:r w:rsidRPr="00E4295C">
        <w:rPr>
          <w:rFonts w:ascii="Times New Roman" w:hAnsi="Times New Roman" w:cs="Times New Roman"/>
          <w:sz w:val="28"/>
          <w:szCs w:val="28"/>
        </w:rPr>
        <w:t>ВИТЯГ З ПОЛОЖЕННЯ</w:t>
      </w:r>
    </w:p>
    <w:p w14:paraId="5ACA123C" w14:textId="1179F9E8" w:rsidR="00E4295C" w:rsidRPr="00E4295C" w:rsidRDefault="00E4295C" w:rsidP="00E4295C">
      <w:pPr>
        <w:spacing w:after="0" w:line="240" w:lineRule="auto"/>
        <w:jc w:val="center"/>
        <w:rPr>
          <w:rFonts w:ascii="Times New Roman" w:hAnsi="Times New Roman" w:cs="Times New Roman"/>
          <w:sz w:val="28"/>
          <w:szCs w:val="28"/>
        </w:rPr>
      </w:pPr>
      <w:r w:rsidRPr="00E4295C">
        <w:rPr>
          <w:rFonts w:ascii="Times New Roman" w:hAnsi="Times New Roman" w:cs="Times New Roman"/>
          <w:sz w:val="28"/>
          <w:szCs w:val="28"/>
        </w:rPr>
        <w:t>про Всеукраїнський фестиваль сучасної пісні та популярної музики</w:t>
      </w:r>
    </w:p>
    <w:p w14:paraId="152A74AC" w14:textId="77777777" w:rsidR="00E4295C" w:rsidRPr="00E4295C" w:rsidRDefault="00E4295C" w:rsidP="00E4295C">
      <w:pPr>
        <w:spacing w:after="0" w:line="240" w:lineRule="auto"/>
        <w:jc w:val="center"/>
        <w:rPr>
          <w:rFonts w:ascii="Times New Roman" w:hAnsi="Times New Roman" w:cs="Times New Roman"/>
          <w:sz w:val="28"/>
          <w:szCs w:val="28"/>
        </w:rPr>
      </w:pPr>
      <w:r w:rsidRPr="00E4295C">
        <w:rPr>
          <w:rFonts w:ascii="Times New Roman" w:hAnsi="Times New Roman" w:cs="Times New Roman"/>
          <w:sz w:val="28"/>
          <w:szCs w:val="28"/>
        </w:rPr>
        <w:t>«Червона рута»</w:t>
      </w:r>
    </w:p>
    <w:p w14:paraId="18CA9B0A" w14:textId="0F74E305" w:rsidR="00E4295C" w:rsidRPr="00E4295C" w:rsidRDefault="00E4295C" w:rsidP="00E4295C">
      <w:pPr>
        <w:spacing w:after="0" w:line="240" w:lineRule="auto"/>
        <w:jc w:val="center"/>
        <w:rPr>
          <w:rFonts w:ascii="Times New Roman" w:hAnsi="Times New Roman" w:cs="Times New Roman"/>
          <w:sz w:val="28"/>
          <w:szCs w:val="28"/>
        </w:rPr>
      </w:pPr>
    </w:p>
    <w:p w14:paraId="3F590F49" w14:textId="0B92B108" w:rsidR="00E4295C" w:rsidRDefault="00E4295C" w:rsidP="00E4295C">
      <w:pPr>
        <w:spacing w:after="0" w:line="240" w:lineRule="auto"/>
        <w:jc w:val="center"/>
        <w:rPr>
          <w:rFonts w:ascii="Times New Roman" w:hAnsi="Times New Roman" w:cs="Times New Roman"/>
          <w:sz w:val="28"/>
          <w:szCs w:val="28"/>
        </w:rPr>
      </w:pPr>
      <w:r w:rsidRPr="00E4295C">
        <w:rPr>
          <w:rFonts w:ascii="Times New Roman" w:hAnsi="Times New Roman" w:cs="Times New Roman"/>
          <w:sz w:val="28"/>
          <w:szCs w:val="28"/>
        </w:rPr>
        <w:t>ЗАГАЛЬНІ ПОЛОЖЕННЯ</w:t>
      </w:r>
    </w:p>
    <w:p w14:paraId="159E491D" w14:textId="77777777" w:rsidR="00E4295C" w:rsidRPr="00E4295C" w:rsidRDefault="00E4295C" w:rsidP="00E4295C">
      <w:pPr>
        <w:spacing w:after="0" w:line="240" w:lineRule="auto"/>
        <w:jc w:val="center"/>
        <w:rPr>
          <w:rFonts w:ascii="Times New Roman" w:hAnsi="Times New Roman" w:cs="Times New Roman"/>
          <w:sz w:val="28"/>
          <w:szCs w:val="28"/>
        </w:rPr>
      </w:pPr>
    </w:p>
    <w:p w14:paraId="56AC497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Всеукраїнський фестиваль сучасної пісні та популярної музики «Червона рута» проводиться Дирекцією фестивалю з метою пошуку і розкриття творчих здібностей молодих авторів і виконавців, створення нових стилів у популярних масових жанрах української пісні.</w:t>
      </w:r>
    </w:p>
    <w:p w14:paraId="2A8C6F25" w14:textId="77777777" w:rsidR="00E4295C" w:rsidRPr="00E4295C" w:rsidRDefault="00E4295C" w:rsidP="00E4295C">
      <w:pPr>
        <w:spacing w:after="0" w:line="240" w:lineRule="auto"/>
        <w:jc w:val="both"/>
        <w:rPr>
          <w:rFonts w:ascii="Times New Roman" w:hAnsi="Times New Roman" w:cs="Times New Roman"/>
          <w:sz w:val="28"/>
          <w:szCs w:val="28"/>
        </w:rPr>
      </w:pPr>
    </w:p>
    <w:p w14:paraId="6890A86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Всеукраїнський фестиваль сучасної пісні та популярної музики «Червона рута», заснований Міністерством культури України, Міністерством освіти і наук, молоді та спорту України, Всеукраїнським товариством «Просвіта» ім.Т.Шевченка, Українською екологічною асоціацією «Зелений світ», Українським історико-просвітницьким товариством «Меморіал» ім. В.Стуса, Народним Рухом України, Творчою громадською спілкою „Національна спілка письменників України”, Творчою спілкою „Національна спілка композиторів України”, Благодійним фондом „Український фонд культури”, Товариством зв’язків з українцями за межами України (товариством «Україна»).</w:t>
      </w:r>
    </w:p>
    <w:p w14:paraId="10990F40" w14:textId="77777777" w:rsidR="00E4295C" w:rsidRPr="00E4295C" w:rsidRDefault="00E4295C" w:rsidP="00E4295C">
      <w:pPr>
        <w:spacing w:after="0" w:line="240" w:lineRule="auto"/>
        <w:jc w:val="both"/>
        <w:rPr>
          <w:rFonts w:ascii="Times New Roman" w:hAnsi="Times New Roman" w:cs="Times New Roman"/>
          <w:sz w:val="28"/>
          <w:szCs w:val="28"/>
        </w:rPr>
      </w:pPr>
    </w:p>
    <w:p w14:paraId="5AEAB49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Фестиваль проводиться у два етапи:</w:t>
      </w:r>
    </w:p>
    <w:p w14:paraId="791EAA04" w14:textId="77777777" w:rsidR="00E4295C" w:rsidRPr="00E4295C" w:rsidRDefault="00E4295C" w:rsidP="00E4295C">
      <w:pPr>
        <w:spacing w:after="0" w:line="240" w:lineRule="auto"/>
        <w:jc w:val="both"/>
        <w:rPr>
          <w:rFonts w:ascii="Times New Roman" w:hAnsi="Times New Roman" w:cs="Times New Roman"/>
          <w:sz w:val="28"/>
          <w:szCs w:val="28"/>
        </w:rPr>
      </w:pPr>
    </w:p>
    <w:p w14:paraId="286D5F4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Перший (відбірковий):</w:t>
      </w:r>
    </w:p>
    <w:p w14:paraId="06EC0793" w14:textId="77777777" w:rsidR="00E4295C" w:rsidRPr="00E4295C" w:rsidRDefault="00E4295C" w:rsidP="00E4295C">
      <w:pPr>
        <w:spacing w:after="0" w:line="240" w:lineRule="auto"/>
        <w:jc w:val="both"/>
        <w:rPr>
          <w:rFonts w:ascii="Times New Roman" w:hAnsi="Times New Roman" w:cs="Times New Roman"/>
          <w:sz w:val="28"/>
          <w:szCs w:val="28"/>
        </w:rPr>
      </w:pPr>
    </w:p>
    <w:p w14:paraId="27EB466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відбіркові конкурси в обласних центрах України, м. Сімферополь АР Крим, м. Севастополь, м. Київ;</w:t>
      </w:r>
    </w:p>
    <w:p w14:paraId="07F8B982" w14:textId="77777777" w:rsidR="00E4295C" w:rsidRPr="00E4295C" w:rsidRDefault="00E4295C" w:rsidP="00E4295C">
      <w:pPr>
        <w:spacing w:after="0" w:line="240" w:lineRule="auto"/>
        <w:jc w:val="both"/>
        <w:rPr>
          <w:rFonts w:ascii="Times New Roman" w:hAnsi="Times New Roman" w:cs="Times New Roman"/>
          <w:sz w:val="28"/>
          <w:szCs w:val="28"/>
        </w:rPr>
      </w:pPr>
    </w:p>
    <w:p w14:paraId="6BF16CC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ІІ відбірковий тур у м. Києві.</w:t>
      </w:r>
    </w:p>
    <w:p w14:paraId="27E6926A" w14:textId="77777777" w:rsidR="00E4295C" w:rsidRPr="00E4295C" w:rsidRDefault="00E4295C" w:rsidP="00E4295C">
      <w:pPr>
        <w:spacing w:after="0" w:line="240" w:lineRule="auto"/>
        <w:jc w:val="both"/>
        <w:rPr>
          <w:rFonts w:ascii="Times New Roman" w:hAnsi="Times New Roman" w:cs="Times New Roman"/>
          <w:sz w:val="28"/>
          <w:szCs w:val="28"/>
        </w:rPr>
      </w:pPr>
    </w:p>
    <w:p w14:paraId="538BC60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Другий (заключний):</w:t>
      </w:r>
    </w:p>
    <w:p w14:paraId="34399686" w14:textId="77777777" w:rsidR="00E4295C" w:rsidRPr="00E4295C" w:rsidRDefault="00E4295C" w:rsidP="00E4295C">
      <w:pPr>
        <w:spacing w:after="0" w:line="240" w:lineRule="auto"/>
        <w:jc w:val="both"/>
        <w:rPr>
          <w:rFonts w:ascii="Times New Roman" w:hAnsi="Times New Roman" w:cs="Times New Roman"/>
          <w:sz w:val="28"/>
          <w:szCs w:val="28"/>
        </w:rPr>
      </w:pPr>
    </w:p>
    <w:p w14:paraId="2050563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фінальні конкурси і Гала-концерт переможців фестивалю в одному з найбільших міст України.</w:t>
      </w:r>
    </w:p>
    <w:p w14:paraId="45076287" w14:textId="77777777" w:rsidR="00E4295C" w:rsidRPr="00E4295C" w:rsidRDefault="00E4295C" w:rsidP="00E4295C">
      <w:pPr>
        <w:spacing w:after="0" w:line="240" w:lineRule="auto"/>
        <w:jc w:val="both"/>
        <w:rPr>
          <w:rFonts w:ascii="Times New Roman" w:hAnsi="Times New Roman" w:cs="Times New Roman"/>
          <w:sz w:val="28"/>
          <w:szCs w:val="28"/>
        </w:rPr>
      </w:pPr>
    </w:p>
    <w:p w14:paraId="475BAEE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Фестиваль є конкурсним. Вступного внеску за участь у конкурсах та заходах фестивалю платити не потрібно.</w:t>
      </w:r>
    </w:p>
    <w:p w14:paraId="2350E5C7" w14:textId="77777777" w:rsidR="00E4295C" w:rsidRPr="00E4295C" w:rsidRDefault="00E4295C" w:rsidP="00E4295C">
      <w:pPr>
        <w:spacing w:after="0" w:line="240" w:lineRule="auto"/>
        <w:jc w:val="both"/>
        <w:rPr>
          <w:rFonts w:ascii="Times New Roman" w:hAnsi="Times New Roman" w:cs="Times New Roman"/>
          <w:sz w:val="28"/>
          <w:szCs w:val="28"/>
        </w:rPr>
      </w:pPr>
    </w:p>
    <w:p w14:paraId="718BB65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Відбіркові та фінальні конкурси проводяться серед солістів і гуртів за окремими жанрами сучасної молодіжної музики та українського автентичного фольклору:</w:t>
      </w:r>
    </w:p>
    <w:p w14:paraId="17DE3604" w14:textId="77777777" w:rsidR="00E4295C" w:rsidRPr="00E4295C" w:rsidRDefault="00E4295C" w:rsidP="00E4295C">
      <w:pPr>
        <w:spacing w:after="0" w:line="240" w:lineRule="auto"/>
        <w:jc w:val="both"/>
        <w:rPr>
          <w:rFonts w:ascii="Times New Roman" w:hAnsi="Times New Roman" w:cs="Times New Roman"/>
          <w:sz w:val="28"/>
          <w:szCs w:val="28"/>
        </w:rPr>
      </w:pPr>
    </w:p>
    <w:p w14:paraId="42CB033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популярна музика – зокрема, у стилях ейсід-джаз, тріп-хоп, електро, техно-поп, даб-хаус; можливе використання особливостей танцювальних стилів, а також стилів неоромантика, соул, фанк, диско, реггі і т.п.;</w:t>
      </w:r>
    </w:p>
    <w:p w14:paraId="0146D43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танцювальна (дискотечна) музика – зокрема, у стилях джангл, драм’н’бас, грув, діп-хаус, ембіент,транс, техно, хард-кор, рейв, реп, хіп-хоп, ультра-диско та ін.;</w:t>
      </w:r>
    </w:p>
    <w:p w14:paraId="1548BC5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рок-музика – зокрема, у стилях інді, альтернатива, грандж, індастріал, психоделія; модерні напрямки важкої музики (нойз, дум, дез і т.п.),  а також нео-: панк-, фанк-, джаз-, поп-рок і т.п.;</w:t>
      </w:r>
    </w:p>
    <w:p w14:paraId="226D43F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акустична музика – зокрема, авторська пісня та співана поезія, тобто з текстами інших авторів, бард-театр, акустичний рок тощо;</w:t>
      </w:r>
    </w:p>
    <w:p w14:paraId="54D47C0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інша музика – зокрема, альтернативні стилі, що виходять за жанрові і стильові межі зазначених вище жанрів.</w:t>
      </w:r>
    </w:p>
    <w:p w14:paraId="76A8252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український автентичний фольклор (справжня першоджерельна народна творчість за походженням матеріалу і його виконанням) – зокрема, за напрямками:</w:t>
      </w:r>
    </w:p>
    <w:p w14:paraId="2BA709B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1) сольний та гуртовий спів: виконання українських народних пісень в автентичній давній манері співу – молодими співаками-солістами та молодіжними і дитячими фольклорними гуртами, також виконання дитячих пісень, речитативів, закличок тощо - дітьми та підлітками-солістами і дитячими фольклорними гуртами;</w:t>
      </w:r>
    </w:p>
    <w:p w14:paraId="422C675B" w14:textId="77777777" w:rsidR="00E4295C" w:rsidRPr="00E4295C" w:rsidRDefault="00E4295C" w:rsidP="00E4295C">
      <w:pPr>
        <w:spacing w:after="0" w:line="240" w:lineRule="auto"/>
        <w:jc w:val="both"/>
        <w:rPr>
          <w:rFonts w:ascii="Times New Roman" w:hAnsi="Times New Roman" w:cs="Times New Roman"/>
          <w:sz w:val="28"/>
          <w:szCs w:val="28"/>
        </w:rPr>
      </w:pPr>
    </w:p>
    <w:p w14:paraId="3C85D88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2) виконання українських народних обрядових дійств: виконання молодіжними і дитячими фольклорно-етнографічними гуртами:</w:t>
      </w:r>
    </w:p>
    <w:p w14:paraId="75D0EEBC" w14:textId="77777777" w:rsidR="00E4295C" w:rsidRPr="00E4295C" w:rsidRDefault="00E4295C" w:rsidP="00E4295C">
      <w:pPr>
        <w:spacing w:after="0" w:line="240" w:lineRule="auto"/>
        <w:jc w:val="both"/>
        <w:rPr>
          <w:rFonts w:ascii="Times New Roman" w:hAnsi="Times New Roman" w:cs="Times New Roman"/>
          <w:sz w:val="28"/>
          <w:szCs w:val="28"/>
        </w:rPr>
      </w:pPr>
    </w:p>
    <w:p w14:paraId="6B63A2D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а) календарних обрядів (весняні, літні, у т.ч. зелені свята, Купала, жнива; осінні, різдвяно-новорічні), а також дитячих і підліткових обрядових та ігрових форм (зустріч весною птахів, веснянки, закликання дощу, дитячі щедрування і віншування тощо);</w:t>
      </w:r>
    </w:p>
    <w:p w14:paraId="686C3986" w14:textId="77777777" w:rsidR="00E4295C" w:rsidRPr="00E4295C" w:rsidRDefault="00E4295C" w:rsidP="00E4295C">
      <w:pPr>
        <w:spacing w:after="0" w:line="240" w:lineRule="auto"/>
        <w:jc w:val="both"/>
        <w:rPr>
          <w:rFonts w:ascii="Times New Roman" w:hAnsi="Times New Roman" w:cs="Times New Roman"/>
          <w:sz w:val="28"/>
          <w:szCs w:val="28"/>
        </w:rPr>
      </w:pPr>
    </w:p>
    <w:p w14:paraId="1AE7B4E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б) звичаїв молодіжних зібрань і дозвілля (вечорниці, досвітки, складки, ігрища, забави, вулиця тощо), а також дитячих і підліткових ігор та забавлянок;</w:t>
      </w:r>
    </w:p>
    <w:p w14:paraId="4613D8FC" w14:textId="77777777" w:rsidR="00E4295C" w:rsidRPr="00E4295C" w:rsidRDefault="00E4295C" w:rsidP="00E4295C">
      <w:pPr>
        <w:spacing w:after="0" w:line="240" w:lineRule="auto"/>
        <w:jc w:val="both"/>
        <w:rPr>
          <w:rFonts w:ascii="Times New Roman" w:hAnsi="Times New Roman" w:cs="Times New Roman"/>
          <w:sz w:val="28"/>
          <w:szCs w:val="28"/>
        </w:rPr>
      </w:pPr>
    </w:p>
    <w:p w14:paraId="027817F0"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 родинно-побутових обрядів (весілля, народини, хрестини, толока тощо);</w:t>
      </w:r>
    </w:p>
    <w:p w14:paraId="543B043D" w14:textId="77777777" w:rsidR="00E4295C" w:rsidRPr="00E4295C" w:rsidRDefault="00E4295C" w:rsidP="00E4295C">
      <w:pPr>
        <w:spacing w:after="0" w:line="240" w:lineRule="auto"/>
        <w:jc w:val="both"/>
        <w:rPr>
          <w:rFonts w:ascii="Times New Roman" w:hAnsi="Times New Roman" w:cs="Times New Roman"/>
          <w:sz w:val="28"/>
          <w:szCs w:val="28"/>
        </w:rPr>
      </w:pPr>
    </w:p>
    <w:p w14:paraId="771E7EE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г) ритуалів ініціації (посвячень) українців (обряди селянських посвячень косарської і парубоцької громади; дитячі та юнацькі вікові і посвячувальні ритуали - пострижини, коронування на парубка тощо; кобзарська присяга і визвілка, посвячення в запорожці, народження майстра; обряди введення в посаду; жіночі обряди тощо).</w:t>
      </w:r>
    </w:p>
    <w:p w14:paraId="67F6BC6E" w14:textId="77777777" w:rsidR="00E4295C" w:rsidRPr="00E4295C" w:rsidRDefault="00E4295C" w:rsidP="00E4295C">
      <w:pPr>
        <w:spacing w:after="0" w:line="240" w:lineRule="auto"/>
        <w:jc w:val="both"/>
        <w:rPr>
          <w:rFonts w:ascii="Times New Roman" w:hAnsi="Times New Roman" w:cs="Times New Roman"/>
          <w:sz w:val="28"/>
          <w:szCs w:val="28"/>
        </w:rPr>
      </w:pPr>
    </w:p>
    <w:p w14:paraId="7FA7AC70"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3) сольна та гуртова інструментальна музика, кобзарсько-лірницьке виконавство: виконання української народної інструментальної музики на традиційних інструментах в автентичній давній манері народної гри і музикування – молодими солістами-інструменталістами (народна скрипка, регіональні різновиди сопілки, українські цимбали, бубон (решітко), бухало, дуда, полтавський ріжок, старосвітська бандура, кобза Вересая, ліра тощо) та молодіжними інструментальними гуртами (т.зв. троїсті музики), а також виконання дитячо-підліткових інструментальних форм і жанрів на народних інструментах (свистунець, пищик, деркач, фуркало тощо).</w:t>
      </w:r>
    </w:p>
    <w:p w14:paraId="5E8F34C7" w14:textId="77777777" w:rsidR="00E4295C" w:rsidRPr="00E4295C" w:rsidRDefault="00E4295C" w:rsidP="00E4295C">
      <w:pPr>
        <w:spacing w:after="0" w:line="240" w:lineRule="auto"/>
        <w:jc w:val="both"/>
        <w:rPr>
          <w:rFonts w:ascii="Times New Roman" w:hAnsi="Times New Roman" w:cs="Times New Roman"/>
          <w:sz w:val="28"/>
          <w:szCs w:val="28"/>
        </w:rPr>
      </w:pPr>
    </w:p>
    <w:p w14:paraId="36E8AC4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На фінальних конкурсах фестивалю допускається введення серед виконавців нових конкурсів за окремими жанровими молодіжними різновидами, стилями і напрямками, переведення конкурсанта з одного конкурсу в інший.</w:t>
      </w:r>
    </w:p>
    <w:p w14:paraId="17270966" w14:textId="77777777" w:rsidR="00E4295C" w:rsidRPr="00E4295C" w:rsidRDefault="00E4295C" w:rsidP="00E4295C">
      <w:pPr>
        <w:spacing w:after="0" w:line="240" w:lineRule="auto"/>
        <w:jc w:val="both"/>
        <w:rPr>
          <w:rFonts w:ascii="Times New Roman" w:hAnsi="Times New Roman" w:cs="Times New Roman"/>
          <w:sz w:val="28"/>
          <w:szCs w:val="28"/>
        </w:rPr>
      </w:pPr>
    </w:p>
    <w:p w14:paraId="4FA0587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Разом з конкурсом виконавців проводяться конкурси на кращу пісню та кращий шлягер серед пісень. Пісні, визнаній кращою, присвоюється звання пісні-переможця, а пісні, що перемогла в конкурсі шлягерів, - звання кращого шлягера фестивалю. Їх автори нагороджуються дипломами.</w:t>
      </w:r>
    </w:p>
    <w:p w14:paraId="556E6881" w14:textId="77777777" w:rsidR="00E4295C" w:rsidRPr="00E4295C" w:rsidRDefault="00E4295C" w:rsidP="00E4295C">
      <w:pPr>
        <w:spacing w:after="0" w:line="240" w:lineRule="auto"/>
        <w:jc w:val="both"/>
        <w:rPr>
          <w:rFonts w:ascii="Times New Roman" w:hAnsi="Times New Roman" w:cs="Times New Roman"/>
          <w:sz w:val="28"/>
          <w:szCs w:val="28"/>
        </w:rPr>
      </w:pPr>
    </w:p>
    <w:p w14:paraId="07ABFB3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Якість пісень враховується і в конкурсі виконавців.</w:t>
      </w:r>
    </w:p>
    <w:p w14:paraId="6BD0A14D" w14:textId="77777777" w:rsidR="00E4295C" w:rsidRPr="00E4295C" w:rsidRDefault="00E4295C" w:rsidP="00E4295C">
      <w:pPr>
        <w:spacing w:after="0" w:line="240" w:lineRule="auto"/>
        <w:jc w:val="both"/>
        <w:rPr>
          <w:rFonts w:ascii="Times New Roman" w:hAnsi="Times New Roman" w:cs="Times New Roman"/>
          <w:sz w:val="28"/>
          <w:szCs w:val="28"/>
        </w:rPr>
      </w:pPr>
    </w:p>
    <w:p w14:paraId="3DC8F5A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w:t>
      </w:r>
    </w:p>
    <w:p w14:paraId="6184795B" w14:textId="77777777" w:rsidR="00E4295C" w:rsidRPr="00E4295C" w:rsidRDefault="00E4295C" w:rsidP="00E4295C">
      <w:pPr>
        <w:spacing w:after="0" w:line="240" w:lineRule="auto"/>
        <w:jc w:val="both"/>
        <w:rPr>
          <w:rFonts w:ascii="Times New Roman" w:hAnsi="Times New Roman" w:cs="Times New Roman"/>
          <w:sz w:val="28"/>
          <w:szCs w:val="28"/>
        </w:rPr>
      </w:pPr>
    </w:p>
    <w:p w14:paraId="32307DAA" w14:textId="7467A2C4" w:rsid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ВИМОГИ ДО ПРОГРАМИ ТА РЕПЕРТУАРУ ВІДБІРКОВИХ КОНКУРСІВ</w:t>
      </w:r>
    </w:p>
    <w:p w14:paraId="46DC331D" w14:textId="77777777" w:rsidR="00E4295C" w:rsidRPr="00E4295C" w:rsidRDefault="00E4295C" w:rsidP="00E4295C">
      <w:pPr>
        <w:spacing w:after="0" w:line="240" w:lineRule="auto"/>
        <w:jc w:val="both"/>
        <w:rPr>
          <w:rFonts w:ascii="Times New Roman" w:hAnsi="Times New Roman" w:cs="Times New Roman"/>
          <w:sz w:val="28"/>
          <w:szCs w:val="28"/>
        </w:rPr>
      </w:pPr>
    </w:p>
    <w:p w14:paraId="0951A1E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жанрах популярної, танцювальної, рок, акустичної та іншої музики:</w:t>
      </w:r>
    </w:p>
    <w:p w14:paraId="1BBDB94C" w14:textId="77777777" w:rsidR="00E4295C" w:rsidRPr="00E4295C" w:rsidRDefault="00E4295C" w:rsidP="00E4295C">
      <w:pPr>
        <w:spacing w:after="0" w:line="240" w:lineRule="auto"/>
        <w:jc w:val="both"/>
        <w:rPr>
          <w:rFonts w:ascii="Times New Roman" w:hAnsi="Times New Roman" w:cs="Times New Roman"/>
          <w:sz w:val="28"/>
          <w:szCs w:val="28"/>
        </w:rPr>
      </w:pPr>
    </w:p>
    <w:p w14:paraId="587A54E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Кожен учасник повинен підготувати три пісні.</w:t>
      </w:r>
    </w:p>
    <w:p w14:paraId="6818EA6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співаків-солістів у жанрі популярної музики виконуються три пісні за власним вибором незалежно від дати написання творів (у т.ч. з репертуару українських чи зарубіжних виконавців у перекладі українською мовою).</w:t>
      </w:r>
    </w:p>
    <w:p w14:paraId="1EE5573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Співаки-солісти жанру популярної музики можуть виступаюти «живцем» у супроводі фонограми «-1», будь-яких музичних інструментів чи навіть а capella.</w:t>
      </w:r>
    </w:p>
    <w:p w14:paraId="5F50DFF4" w14:textId="77777777" w:rsidR="00E4295C" w:rsidRPr="00E4295C" w:rsidRDefault="00E4295C" w:rsidP="00E4295C">
      <w:pPr>
        <w:spacing w:after="0" w:line="240" w:lineRule="auto"/>
        <w:jc w:val="both"/>
        <w:rPr>
          <w:rFonts w:ascii="Times New Roman" w:hAnsi="Times New Roman" w:cs="Times New Roman"/>
          <w:sz w:val="28"/>
          <w:szCs w:val="28"/>
        </w:rPr>
      </w:pPr>
    </w:p>
    <w:p w14:paraId="3CAC8C3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дуетів, гуртів у жанрі популярної музики та усіх інших виконавців у жанрах танцювальної, рок, акустичної, іншої музики виконуються дві нові пісні та одна пісня за власним вибором.</w:t>
      </w:r>
    </w:p>
    <w:p w14:paraId="428B645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Тексти пісень повинні бути українською мовою.</w:t>
      </w:r>
    </w:p>
    <w:p w14:paraId="7894E89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Щодо авторства пісень регламентацій немає.</w:t>
      </w:r>
    </w:p>
    <w:p w14:paraId="03ACEA2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Конкурсні пісні мають бути різнохарактерними.</w:t>
      </w:r>
    </w:p>
    <w:p w14:paraId="1B9F1A8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Загальний хронометраж конкурсної програми обмежений 15 хвилинами.</w:t>
      </w:r>
    </w:p>
    <w:p w14:paraId="41CA8B4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жанрах популярної, танцювальної та іншої музики одна з конкурсних пісень обов’язково має бути шлягерного характеру.</w:t>
      </w:r>
    </w:p>
    <w:p w14:paraId="124D3C5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жанрі українського автентичного фольклору:</w:t>
      </w:r>
    </w:p>
    <w:p w14:paraId="3811B060" w14:textId="77777777" w:rsidR="00E4295C" w:rsidRPr="00E4295C" w:rsidRDefault="00E4295C" w:rsidP="00E4295C">
      <w:pPr>
        <w:spacing w:after="0" w:line="240" w:lineRule="auto"/>
        <w:jc w:val="both"/>
        <w:rPr>
          <w:rFonts w:ascii="Times New Roman" w:hAnsi="Times New Roman" w:cs="Times New Roman"/>
          <w:sz w:val="28"/>
          <w:szCs w:val="28"/>
        </w:rPr>
      </w:pPr>
    </w:p>
    <w:p w14:paraId="19A81EA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Загальні вимоги:</w:t>
      </w:r>
    </w:p>
    <w:p w14:paraId="61ABD27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Виконавці українських народних пісень та інструментальної музики (солісти і гурти) повинні підготувати три пісні і відповідно три музичних твори, тривалістю не більше 15 хв., виконавці обрядових дійств повинні показати одну або дві-три обрядодії, що можна виконати частково або повністю, тривалість яких має бути не більше 20 хв. Репертуар учасників має складатися з пісень, інструментальних творів та обрядів, що побутують в їх місцевості (етнографічному регіоні) виконавці повинні використовувати відповідний реквізит (предмети народного вжитку давні або створені за справжніми зразками), відповідні традиційні народні музичні інструменти, якщо використовується музичний супровід. Одяг учасників повинен відповідати місцевому народному одягу (бажано автентичний давній народний одяг, не </w:t>
      </w:r>
      <w:r w:rsidRPr="00E4295C">
        <w:rPr>
          <w:rFonts w:ascii="Times New Roman" w:hAnsi="Times New Roman" w:cs="Times New Roman"/>
          <w:sz w:val="28"/>
          <w:szCs w:val="28"/>
        </w:rPr>
        <w:lastRenderedPageBreak/>
        <w:t>сучасний, не фабричний); одяг повинен бути селянський, а не шляхетний чи козацький, для яких характерні, зокрема, шаровари. Тексти народних пісень та обрядів мають бути українською мовою, бажано з використанням діалектних особливостей, місцевої говірки. Сценічна поведінка при відтворенні автентичного фольклору повинна відповідати особливостям традиційного народного виконання, не допускати зайвих надуманих рухів, жестикуляції, міміки, естрадної поведінкової манери, зберігаючи стриманість, гідність, властиві справжнім носіям автентичного фольклору. До участі не допускаються виконавці і колективи, що належать до галузі народно-академічної культури і художньої самодіяльності.</w:t>
      </w:r>
    </w:p>
    <w:p w14:paraId="17B6001E" w14:textId="77777777" w:rsidR="00E4295C" w:rsidRPr="00E4295C" w:rsidRDefault="00E4295C" w:rsidP="00E4295C">
      <w:pPr>
        <w:spacing w:after="0" w:line="240" w:lineRule="auto"/>
        <w:jc w:val="both"/>
        <w:rPr>
          <w:rFonts w:ascii="Times New Roman" w:hAnsi="Times New Roman" w:cs="Times New Roman"/>
          <w:sz w:val="28"/>
          <w:szCs w:val="28"/>
        </w:rPr>
      </w:pPr>
    </w:p>
    <w:p w14:paraId="3C2F2D0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Вимоги до виконавців окремих напрямків:</w:t>
      </w:r>
    </w:p>
    <w:p w14:paraId="78E047B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1) Сольний та гуртовий спів:</w:t>
      </w:r>
    </w:p>
    <w:p w14:paraId="4F2C9C03" w14:textId="77777777" w:rsidR="00E4295C" w:rsidRPr="00E4295C" w:rsidRDefault="00E4295C" w:rsidP="00E4295C">
      <w:pPr>
        <w:spacing w:after="0" w:line="240" w:lineRule="auto"/>
        <w:jc w:val="both"/>
        <w:rPr>
          <w:rFonts w:ascii="Times New Roman" w:hAnsi="Times New Roman" w:cs="Times New Roman"/>
          <w:sz w:val="28"/>
          <w:szCs w:val="28"/>
        </w:rPr>
      </w:pPr>
    </w:p>
    <w:p w14:paraId="7D69F93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виконавці українських народних пісень повинні виступати «живцем» і співати без супроводу, а capella, так як пісні традиційно виконувалися в народі, за винятком тих жанрів, які могли звучати у супроводі народних інструментів (наприклад, скрипка у колядках і весільних піснях, бубон чи дзвіночки у щедрівках тощо). Не допускається використання музичних інструментів, що не є характерними для традиційного українського фольклору (баян, гармошка, акордеон, балалайка, домра, ложки тощо), також не слід долучати бандуру чи ліру до виконання веснянок або купальських пісень, що не відповідає вимогам жанру. При виконанні хороводних пісень, пісень-танків та пісень-ігор можна використовувати рухи, елементи хореографії, що відповідають традиційному виконанню цих жанрів. Пісні мають бути автентичні народні, а не авторські, давнього походження, а не створені в пізній історичний період. Репертуар повинен бути різножанровим: одна з пісень (або дві) має бути обов’язково календарно-обрядовою, одна родинно-обрядовою, також бажано виконувати історичну, чумацьку, козацьку, рекрутську, строкарську, баладу, ліричну. При виконанні пісень можна використовувати словесні примовляння. Репертуар учасників дитячого і підліткового віку обов’язково повинен включати дитячі пісні, речитативи, заклички, забавлянки тощо, у т.ч. календарні (весняні заклички, щедрування, вінчування тощо) та ігрові пісні. Також допускається виконання підлітками певних обрядових пісень із репертуару молоді і дорослих (купальські, жниварські, весільні тощо). Пісні повинні виконуватися в автентичній давній манері співу із дотриманням особливостей звуку, тембру та вокальних засобів, характерних для традиційного народного виконавства (відкритий звук, «гукання», нетемперований ладовий стрій тощо). Виконання і склад учасників також мають відповідати законам пісенного жанру (жіночі або чоловічі пісні, багатоголосні чи сольні) та особливостям регіональної виконавської традиції (Полісся, Слобожанщина, Карпати тощо). Не допускається виконання народних пісень в академічній або естрадній манері співу, їх авторська обробка, штучне додавання голосів, використання засобів гармонізації народних мелодій, що не відповідає традиційному виконавству.</w:t>
      </w:r>
    </w:p>
    <w:p w14:paraId="658B139D" w14:textId="77777777" w:rsidR="00E4295C" w:rsidRPr="00E4295C" w:rsidRDefault="00E4295C" w:rsidP="00E4295C">
      <w:pPr>
        <w:spacing w:after="0" w:line="240" w:lineRule="auto"/>
        <w:jc w:val="both"/>
        <w:rPr>
          <w:rFonts w:ascii="Times New Roman" w:hAnsi="Times New Roman" w:cs="Times New Roman"/>
          <w:sz w:val="28"/>
          <w:szCs w:val="28"/>
        </w:rPr>
      </w:pPr>
    </w:p>
    <w:p w14:paraId="237C5D7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2) Виконання українських народних обрядових дійств:</w:t>
      </w:r>
    </w:p>
    <w:p w14:paraId="751A08CC" w14:textId="77777777" w:rsidR="00E4295C" w:rsidRPr="00E4295C" w:rsidRDefault="00E4295C" w:rsidP="00E4295C">
      <w:pPr>
        <w:spacing w:after="0" w:line="240" w:lineRule="auto"/>
        <w:jc w:val="both"/>
        <w:rPr>
          <w:rFonts w:ascii="Times New Roman" w:hAnsi="Times New Roman" w:cs="Times New Roman"/>
          <w:sz w:val="28"/>
          <w:szCs w:val="28"/>
        </w:rPr>
      </w:pPr>
    </w:p>
    <w:p w14:paraId="02D07C4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включає показ обрядодії, виголошення словесного тексту, виконання обрядових пісень і може також включати танки і гру на народних інструментах. У показі обрядових дійств необхідно правдиво відтворювати дію, побудову і послідовність обрядів, автентичний словесний текст та народну мовну інтонацію, зберігати природність рухів і поведінки учасників, що є властиві справжнім носіям народних традицій. Не допускається штучність і надуманість сценічної постановки, театралізація, використання академізованих форм акторського виконання і сценічної мови, що не відповідають природності виконання обрядів справжніми носіями. Програма виступу може включати, окрім показу календарних та родинно-побутових обрядів, також замовляння від хвороб, навроків, небезпек природніх явищ, розповідь казок, бувальщин, небилиць тощо. Пісні, інструментальні твори і танки мають відповідати обрядам і повинні виконуватися в автентичній манері, танки також – з дотриманням давньої народної хореографії, без балетної постановки та авторської обробки.</w:t>
      </w:r>
    </w:p>
    <w:p w14:paraId="133BDD73" w14:textId="77777777" w:rsidR="00E4295C" w:rsidRPr="00E4295C" w:rsidRDefault="00E4295C" w:rsidP="00E4295C">
      <w:pPr>
        <w:spacing w:after="0" w:line="240" w:lineRule="auto"/>
        <w:jc w:val="both"/>
        <w:rPr>
          <w:rFonts w:ascii="Times New Roman" w:hAnsi="Times New Roman" w:cs="Times New Roman"/>
          <w:sz w:val="28"/>
          <w:szCs w:val="28"/>
        </w:rPr>
      </w:pPr>
    </w:p>
    <w:p w14:paraId="7AAB46B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3) Сольна та гуртова інструментальна музика, кобзарсько-лірницьке виконавство:</w:t>
      </w:r>
    </w:p>
    <w:p w14:paraId="17C4C555" w14:textId="77777777" w:rsidR="00E4295C" w:rsidRPr="00E4295C" w:rsidRDefault="00E4295C" w:rsidP="00E4295C">
      <w:pPr>
        <w:spacing w:after="0" w:line="240" w:lineRule="auto"/>
        <w:jc w:val="both"/>
        <w:rPr>
          <w:rFonts w:ascii="Times New Roman" w:hAnsi="Times New Roman" w:cs="Times New Roman"/>
          <w:sz w:val="28"/>
          <w:szCs w:val="28"/>
        </w:rPr>
      </w:pPr>
    </w:p>
    <w:p w14:paraId="72D30240"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виконавці української народної інструментальної музики повинні грати на традиційних народних інструментах: народна скрипка (за строєм і способом гри, а сам інструмент може бути фабричним), українські цимбали та їх різновиди (наддніпрянські, західно-подільські та гуцульські), дримба, дуда, басоля, сопілка, тилинка (теленка), денцівка, фрілка, джаломига, дідик або полтавський ріжок, ребро або свиріль, монтелєв, пищавка, дудка-викрутка і дудка-колянка, трембіта і пастуший ріг, бубон (решітко), бухало та інші ударні і шумові інструменти, а також старосвітська бандура, кобза Вересая та ліра. Інструментальні гурти (капели, троїсті музики, веселики) повинні грати на українських традиційних народних інструментах і мати типовий для фольклорних гуртів склад виконавців із дотриманням регіональної відмінності. Наприклад: гурти із двох виконавців - скрипка і бас; скрипка і бубон тощо; гурти із трьох виконавців – скрипка, скрипка «втора» і бубон-решето (типові для Полтавщини, Волині, Полісся), скрипка, скрипка-«втора» і бухало або решето (Наддніпрянщина, можливі також цимбали, що побутували на Київщині), скрипка (або дві), цимбали і бубон з тарілками (Закарпаття); гурти із чотирьох – скрипка, фрілка (або монтелєв), цимбали і бубон з тарілками (Гуцульщина), скрипка, бас, цимбали, бубон (Бойківщина), скрипка, скрипка-«втора», бубон і басоля; гурти із п’яти – скрипка, скрипка-«секунд», цимбали, бас і бубон з тарілкою (Західне Поділля) тощо. Для Півдня України характерні традиційні склади, що побутують в інших етнографічних регіонах Укаїни (Полтавщина, Бойківщина, Наддніпрянщина, Полісся). Не допускаються інструменти, що не є українськими народними традиційними (гармошка, баян, акордеон, контрабас, угорські цимбали, балалайка, домбра, ложки, оркестрові різновиди бандур, сопілок, гітароподібні і домроподібні «кобзи», тромбон, труба, кларнет тощо). Також не допускаються не властиві для автентичної фольклорної музики склади інструментальних ансамблів, що належать до народно-академічної культури і художньої самодіяльності (напр., тріо бандуристів, оркестри народних інструментів, ансамблі сопілкарів тощо). Репертуар учасників має складається із </w:t>
      </w:r>
      <w:r w:rsidRPr="00E4295C">
        <w:rPr>
          <w:rFonts w:ascii="Times New Roman" w:hAnsi="Times New Roman" w:cs="Times New Roman"/>
          <w:sz w:val="28"/>
          <w:szCs w:val="28"/>
        </w:rPr>
        <w:lastRenderedPageBreak/>
        <w:t>традиційних жанрів і форм народної інструментальної музики, а не їх авторських обробок чи творів композиторів. Програма виконавців повинна включати музику, що побутує в їх місцевостях (етнографічних регіонах), і має виконуватися в традиційній манері гри і народного музикування. На інструментах дозволяється грати тільки ті твори, що є відповідними, адекватними даному інструменту (напр., пастуші сигнали і награвання виконуюся на трембітах і рогах, а не на скрипці чи бандурі).</w:t>
      </w:r>
    </w:p>
    <w:p w14:paraId="240A502E" w14:textId="77777777" w:rsidR="00E4295C" w:rsidRPr="00E4295C" w:rsidRDefault="00E4295C" w:rsidP="00E4295C">
      <w:pPr>
        <w:spacing w:after="0" w:line="240" w:lineRule="auto"/>
        <w:jc w:val="both"/>
        <w:rPr>
          <w:rFonts w:ascii="Times New Roman" w:hAnsi="Times New Roman" w:cs="Times New Roman"/>
          <w:sz w:val="28"/>
          <w:szCs w:val="28"/>
        </w:rPr>
      </w:pPr>
    </w:p>
    <w:p w14:paraId="3AB2C32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w:t>
      </w:r>
    </w:p>
    <w:p w14:paraId="76F5DC8D" w14:textId="77777777" w:rsidR="00E4295C" w:rsidRPr="00E4295C" w:rsidRDefault="00E4295C" w:rsidP="00E4295C">
      <w:pPr>
        <w:spacing w:after="0" w:line="240" w:lineRule="auto"/>
        <w:jc w:val="both"/>
        <w:rPr>
          <w:rFonts w:ascii="Times New Roman" w:hAnsi="Times New Roman" w:cs="Times New Roman"/>
          <w:sz w:val="28"/>
          <w:szCs w:val="28"/>
        </w:rPr>
      </w:pPr>
    </w:p>
    <w:p w14:paraId="511AF333" w14:textId="08A1A765" w:rsid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ВИМОГИ ДО ПРОГРАМИ ТА РЕПЕРТУАРУ ЗАКЛЮЧНОГО ЕТАПУ (ФІНАЛЬНИХ КОНКУРСІВ)</w:t>
      </w:r>
    </w:p>
    <w:p w14:paraId="3C9F8896" w14:textId="77777777" w:rsidR="00E4295C" w:rsidRPr="00E4295C" w:rsidRDefault="00E4295C" w:rsidP="00E4295C">
      <w:pPr>
        <w:spacing w:after="0" w:line="240" w:lineRule="auto"/>
        <w:jc w:val="both"/>
        <w:rPr>
          <w:rFonts w:ascii="Times New Roman" w:hAnsi="Times New Roman" w:cs="Times New Roman"/>
          <w:sz w:val="28"/>
          <w:szCs w:val="28"/>
        </w:rPr>
      </w:pPr>
    </w:p>
    <w:p w14:paraId="11F0CD9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жанрах популярної, танцювальної, рок, акустичної та іншої музики:</w:t>
      </w:r>
    </w:p>
    <w:p w14:paraId="5E0CAA98" w14:textId="77777777" w:rsidR="00E4295C" w:rsidRPr="00E4295C" w:rsidRDefault="00E4295C" w:rsidP="00E4295C">
      <w:pPr>
        <w:spacing w:after="0" w:line="240" w:lineRule="auto"/>
        <w:jc w:val="both"/>
        <w:rPr>
          <w:rFonts w:ascii="Times New Roman" w:hAnsi="Times New Roman" w:cs="Times New Roman"/>
          <w:sz w:val="28"/>
          <w:szCs w:val="28"/>
        </w:rPr>
      </w:pPr>
    </w:p>
    <w:p w14:paraId="26F969A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Кожен учасник повинен підготувати три пісні.</w:t>
      </w:r>
    </w:p>
    <w:p w14:paraId="4956FCB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співаків-солістів, дуетів, гуртів у жанрі популярної музики та усіх інших виконавців у жанрах танцювальної, рок, акустичної, іншої музики виконуються дві нові пісні та одна пісня за власним вибором.</w:t>
      </w:r>
    </w:p>
    <w:p w14:paraId="292ACD0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супроводі інструментальної фонограми «-1» виступають лише солісти і гурти поп-музики та сучасної танцювальної музики. В інструментальній фонограмі можливі вокальні підголоски («бек-вокал»), але унісонна втора («дабл-трек») не допускається.</w:t>
      </w:r>
    </w:p>
    <w:p w14:paraId="6A0874B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гуртів не дозволяється закладання до секвенсора партій музикантів, що знаходяться на сцені -вони грають «живцем».</w:t>
      </w:r>
    </w:p>
    <w:p w14:paraId="61733F6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Тексти пісень повинні бути українською мовою.</w:t>
      </w:r>
    </w:p>
    <w:p w14:paraId="1D54ADA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Щодо авторства пісень: конкурсант самостійно має узгодити з автором/авторами право на виконання того/іншого твору.</w:t>
      </w:r>
    </w:p>
    <w:p w14:paraId="5496F24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Конкурсні пісні мають бути різнохарактерними.</w:t>
      </w:r>
    </w:p>
    <w:p w14:paraId="3DDA5FD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Загальний хронометраж конкурсної програми обмежений 15 хвилинами.</w:t>
      </w:r>
    </w:p>
    <w:p w14:paraId="7D9CB710"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жанрах популярної, танцювальної та іншої музики одна з конкурсних пісень обов’язково має бути шлягерного характеру.</w:t>
      </w:r>
    </w:p>
    <w:p w14:paraId="0027E4D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жанрі українського автентичного фольклору:</w:t>
      </w:r>
    </w:p>
    <w:p w14:paraId="1582C1AF" w14:textId="77777777" w:rsidR="00E4295C" w:rsidRPr="00E4295C" w:rsidRDefault="00E4295C" w:rsidP="00E4295C">
      <w:pPr>
        <w:spacing w:after="0" w:line="240" w:lineRule="auto"/>
        <w:jc w:val="both"/>
        <w:rPr>
          <w:rFonts w:ascii="Times New Roman" w:hAnsi="Times New Roman" w:cs="Times New Roman"/>
          <w:sz w:val="28"/>
          <w:szCs w:val="28"/>
        </w:rPr>
      </w:pPr>
    </w:p>
    <w:p w14:paraId="544D052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Вимоги до програми та репертуару такі ж самі, як і у відбіркових конкурсах.</w:t>
      </w:r>
    </w:p>
    <w:p w14:paraId="29CC9D2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w:t>
      </w:r>
    </w:p>
    <w:p w14:paraId="29B65669" w14:textId="77777777" w:rsidR="00E4295C" w:rsidRPr="00E4295C" w:rsidRDefault="00E4295C" w:rsidP="00E4295C">
      <w:pPr>
        <w:spacing w:after="0" w:line="240" w:lineRule="auto"/>
        <w:jc w:val="both"/>
        <w:rPr>
          <w:rFonts w:ascii="Times New Roman" w:hAnsi="Times New Roman" w:cs="Times New Roman"/>
          <w:sz w:val="28"/>
          <w:szCs w:val="28"/>
        </w:rPr>
      </w:pPr>
    </w:p>
    <w:p w14:paraId="531DC12D" w14:textId="4F47B37D" w:rsid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ВІДБІРКОВІ КОНКУРСИ</w:t>
      </w:r>
    </w:p>
    <w:p w14:paraId="0CBDA9D1" w14:textId="77777777" w:rsidR="00E4295C" w:rsidRPr="00E4295C" w:rsidRDefault="00E4295C" w:rsidP="00E4295C">
      <w:pPr>
        <w:spacing w:after="0" w:line="240" w:lineRule="auto"/>
        <w:jc w:val="both"/>
        <w:rPr>
          <w:rFonts w:ascii="Times New Roman" w:hAnsi="Times New Roman" w:cs="Times New Roman"/>
          <w:sz w:val="28"/>
          <w:szCs w:val="28"/>
        </w:rPr>
      </w:pPr>
    </w:p>
    <w:p w14:paraId="3788BCA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Співорганізаторами відбіркових конкурсів в областях, АР Крим, м. Києві та м. Севастополі є департаменти та управління культури, у справах сім’ї та молоді, освіти і науки облдержадміністрацій, Київської й Севастопольської міськдержадміністрацій і Міністерства АР Крим, також центри народної творчості, дитячо-молодіжні центри тощо та місцеві осередки інших організацій-засновників, які забезпечують підготовку та проведення відбіркових конкурсів на місцях, у т.ч. за погодженням Дирекції фестивалю „Червона рута” створюють оргкомітети, формують журі, залучають виконавців до участі у конкурсах, </w:t>
      </w:r>
      <w:r w:rsidRPr="00E4295C">
        <w:rPr>
          <w:rFonts w:ascii="Times New Roman" w:hAnsi="Times New Roman" w:cs="Times New Roman"/>
          <w:sz w:val="28"/>
          <w:szCs w:val="28"/>
        </w:rPr>
        <w:lastRenderedPageBreak/>
        <w:t>приймають заявки учасників, надають зал та звукопідсилювальну техніку тощо. Дирекція фестивалю „Червона рута” у Києві здійснює організаційне забезпечення та координацію підготовки і проведення всіх відбіркових конкурсів, надає методичну допомогу організаторам та забезпечує участь представників Дирекції в роботі журі.</w:t>
      </w:r>
    </w:p>
    <w:p w14:paraId="13BB372E" w14:textId="77777777" w:rsidR="00E4295C" w:rsidRPr="00E4295C" w:rsidRDefault="00E4295C" w:rsidP="00E4295C">
      <w:pPr>
        <w:spacing w:after="0" w:line="240" w:lineRule="auto"/>
        <w:jc w:val="both"/>
        <w:rPr>
          <w:rFonts w:ascii="Times New Roman" w:hAnsi="Times New Roman" w:cs="Times New Roman"/>
          <w:sz w:val="28"/>
          <w:szCs w:val="28"/>
        </w:rPr>
      </w:pPr>
    </w:p>
    <w:p w14:paraId="10409CA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участі у відбірковому конкурсі виконавцю необхідно заповнити заявку-анкету та отримати Запрошення від Дирекції фестивалю «Червона рута». Без Запрошення заявка-анкета не є дійсною. Запрошення надсилається виконавцю на офіційному бланку за підписом керівника фестивалю «Червона рута».</w:t>
      </w:r>
    </w:p>
    <w:p w14:paraId="19C599D1" w14:textId="77777777" w:rsidR="00E4295C" w:rsidRPr="00E4295C" w:rsidRDefault="00E4295C" w:rsidP="00E4295C">
      <w:pPr>
        <w:spacing w:after="0" w:line="240" w:lineRule="auto"/>
        <w:jc w:val="both"/>
        <w:rPr>
          <w:rFonts w:ascii="Times New Roman" w:hAnsi="Times New Roman" w:cs="Times New Roman"/>
          <w:sz w:val="28"/>
          <w:szCs w:val="28"/>
        </w:rPr>
      </w:pPr>
    </w:p>
    <w:p w14:paraId="4CAAABC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На момент отримання Запрошення від Дирекції фестивалю виконавці отримують статус учасника відбіркового конкурсу та отримують право взяти участь у відбірковому конкурсі.</w:t>
      </w:r>
    </w:p>
    <w:p w14:paraId="4A8D1516" w14:textId="77777777" w:rsidR="00E4295C" w:rsidRPr="00E4295C" w:rsidRDefault="00E4295C" w:rsidP="00E4295C">
      <w:pPr>
        <w:spacing w:after="0" w:line="240" w:lineRule="auto"/>
        <w:jc w:val="both"/>
        <w:rPr>
          <w:rFonts w:ascii="Times New Roman" w:hAnsi="Times New Roman" w:cs="Times New Roman"/>
          <w:sz w:val="28"/>
          <w:szCs w:val="28"/>
        </w:rPr>
      </w:pPr>
    </w:p>
    <w:p w14:paraId="216EC96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Дирекція фестивалю «Червона рута» має право відмовити виконавцю в участі у відбірковому конкурсі.</w:t>
      </w:r>
    </w:p>
    <w:p w14:paraId="323066A8" w14:textId="77777777" w:rsidR="00E4295C" w:rsidRPr="00E4295C" w:rsidRDefault="00E4295C" w:rsidP="00E4295C">
      <w:pPr>
        <w:spacing w:after="0" w:line="240" w:lineRule="auto"/>
        <w:jc w:val="both"/>
        <w:rPr>
          <w:rFonts w:ascii="Times New Roman" w:hAnsi="Times New Roman" w:cs="Times New Roman"/>
          <w:sz w:val="28"/>
          <w:szCs w:val="28"/>
        </w:rPr>
      </w:pPr>
    </w:p>
    <w:p w14:paraId="05DEFB6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Заявки-анкети приймаються за 12 місяців до проведення відбіркового конкурсу. Прийом заявок-анкет припиняється за 10 днів до дати проведення конкурсу.</w:t>
      </w:r>
    </w:p>
    <w:p w14:paraId="565F2CA7" w14:textId="77777777" w:rsidR="00E4295C" w:rsidRPr="00E4295C" w:rsidRDefault="00E4295C" w:rsidP="00E4295C">
      <w:pPr>
        <w:spacing w:after="0" w:line="240" w:lineRule="auto"/>
        <w:jc w:val="both"/>
        <w:rPr>
          <w:rFonts w:ascii="Times New Roman" w:hAnsi="Times New Roman" w:cs="Times New Roman"/>
          <w:sz w:val="28"/>
          <w:szCs w:val="28"/>
        </w:rPr>
      </w:pPr>
    </w:p>
    <w:p w14:paraId="1C40F02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Дирекція фестивалю "Червона рута" щоденно без вихідних приймає заявки-анкети на електронну адресу: chruta@ukr.net</w:t>
      </w:r>
    </w:p>
    <w:p w14:paraId="02495705" w14:textId="77777777" w:rsidR="00E4295C" w:rsidRPr="00E4295C" w:rsidRDefault="00E4295C" w:rsidP="00E4295C">
      <w:pPr>
        <w:spacing w:after="0" w:line="240" w:lineRule="auto"/>
        <w:jc w:val="both"/>
        <w:rPr>
          <w:rFonts w:ascii="Times New Roman" w:hAnsi="Times New Roman" w:cs="Times New Roman"/>
          <w:sz w:val="28"/>
          <w:szCs w:val="28"/>
        </w:rPr>
      </w:pPr>
    </w:p>
    <w:p w14:paraId="529C084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Також, крім Дирекції фестивалю одночасно заявки-анкети від виконавців приймаються співорганізаторами на місцях в усіх обласних центрах та м. Київ. Адреси і телефони співорганізаторів розміщуються на офіційному сайті фестивалю «Червона рута»: rutafest.art.  </w:t>
      </w:r>
    </w:p>
    <w:p w14:paraId="46F72F44" w14:textId="77777777" w:rsidR="00E4295C" w:rsidRPr="00E4295C" w:rsidRDefault="00E4295C" w:rsidP="00E4295C">
      <w:pPr>
        <w:spacing w:after="0" w:line="240" w:lineRule="auto"/>
        <w:jc w:val="both"/>
        <w:rPr>
          <w:rFonts w:ascii="Times New Roman" w:hAnsi="Times New Roman" w:cs="Times New Roman"/>
          <w:sz w:val="28"/>
          <w:szCs w:val="28"/>
        </w:rPr>
      </w:pPr>
    </w:p>
    <w:p w14:paraId="13DD248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В день проведення відбіркового конкурсу учасники зобов’язані прийти на реєстрацію та мати при собі роздрукований примірник заявки-анкети і Запрошення на участь у відбірковому конкурсі від Дирекції фестивалю.</w:t>
      </w:r>
    </w:p>
    <w:p w14:paraId="25CE8324" w14:textId="77777777" w:rsidR="00E4295C" w:rsidRPr="00E4295C" w:rsidRDefault="00E4295C" w:rsidP="00E4295C">
      <w:pPr>
        <w:spacing w:after="0" w:line="240" w:lineRule="auto"/>
        <w:jc w:val="both"/>
        <w:rPr>
          <w:rFonts w:ascii="Times New Roman" w:hAnsi="Times New Roman" w:cs="Times New Roman"/>
          <w:sz w:val="28"/>
          <w:szCs w:val="28"/>
        </w:rPr>
      </w:pPr>
    </w:p>
    <w:p w14:paraId="7E89D5D7"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Списки учасників вважаються повними і остаточними з моменту завершення реєстрації учасників відбіркового конкурсу в якому вони беруть участь.</w:t>
      </w:r>
    </w:p>
    <w:p w14:paraId="08DD8A2D" w14:textId="77777777" w:rsidR="00E4295C" w:rsidRPr="00E4295C" w:rsidRDefault="00E4295C" w:rsidP="00E4295C">
      <w:pPr>
        <w:spacing w:after="0" w:line="240" w:lineRule="auto"/>
        <w:jc w:val="both"/>
        <w:rPr>
          <w:rFonts w:ascii="Times New Roman" w:hAnsi="Times New Roman" w:cs="Times New Roman"/>
          <w:sz w:val="28"/>
          <w:szCs w:val="28"/>
        </w:rPr>
      </w:pPr>
    </w:p>
    <w:p w14:paraId="360A979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Учасники не сплачують за участь у відбіркових конкурсах жодних вступних внесків, участь у відбіркових конкурсах є безкоштовною, а вхід є вільним для усіх бажаючих.</w:t>
      </w:r>
    </w:p>
    <w:p w14:paraId="4F6590DB" w14:textId="77777777" w:rsidR="00E4295C" w:rsidRPr="00E4295C" w:rsidRDefault="00E4295C" w:rsidP="00E4295C">
      <w:pPr>
        <w:spacing w:after="0" w:line="240" w:lineRule="auto"/>
        <w:jc w:val="both"/>
        <w:rPr>
          <w:rFonts w:ascii="Times New Roman" w:hAnsi="Times New Roman" w:cs="Times New Roman"/>
          <w:sz w:val="28"/>
          <w:szCs w:val="28"/>
        </w:rPr>
      </w:pPr>
    </w:p>
    <w:p w14:paraId="0673131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відбіркових конкурсах можлива участь одного і того ж виконавця (або гурту) у різних жанрах.</w:t>
      </w:r>
    </w:p>
    <w:p w14:paraId="07AFA0DD" w14:textId="77777777" w:rsidR="00E4295C" w:rsidRPr="00E4295C" w:rsidRDefault="00E4295C" w:rsidP="00E4295C">
      <w:pPr>
        <w:spacing w:after="0" w:line="240" w:lineRule="auto"/>
        <w:jc w:val="both"/>
        <w:rPr>
          <w:rFonts w:ascii="Times New Roman" w:hAnsi="Times New Roman" w:cs="Times New Roman"/>
          <w:sz w:val="28"/>
          <w:szCs w:val="28"/>
        </w:rPr>
      </w:pPr>
    </w:p>
    <w:p w14:paraId="77BAF36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До участі в конкурсі допускаються виконавці ознайомлені з Положенням і Творчою концепцією фестивалю (або їх Витягами) у межах таких вікових категорій:</w:t>
      </w:r>
    </w:p>
    <w:p w14:paraId="5A18D4AA" w14:textId="77777777" w:rsidR="00E4295C" w:rsidRPr="00E4295C" w:rsidRDefault="00E4295C" w:rsidP="00E4295C">
      <w:pPr>
        <w:spacing w:after="0" w:line="240" w:lineRule="auto"/>
        <w:jc w:val="both"/>
        <w:rPr>
          <w:rFonts w:ascii="Times New Roman" w:hAnsi="Times New Roman" w:cs="Times New Roman"/>
          <w:sz w:val="28"/>
          <w:szCs w:val="28"/>
        </w:rPr>
      </w:pPr>
    </w:p>
    <w:p w14:paraId="05A36F9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У жанрах популярної, танцювальної, рок, акустичної та іншої музики – учасники професійних та самодіяльних гуртів і співаки-солісти, віком від 11 до 35 років.</w:t>
      </w:r>
    </w:p>
    <w:p w14:paraId="69FC30DE" w14:textId="77777777" w:rsidR="00E4295C" w:rsidRPr="00E4295C" w:rsidRDefault="00E4295C" w:rsidP="00E4295C">
      <w:pPr>
        <w:spacing w:after="0" w:line="240" w:lineRule="auto"/>
        <w:jc w:val="both"/>
        <w:rPr>
          <w:rFonts w:ascii="Times New Roman" w:hAnsi="Times New Roman" w:cs="Times New Roman"/>
          <w:sz w:val="28"/>
          <w:szCs w:val="28"/>
        </w:rPr>
      </w:pPr>
    </w:p>
    <w:p w14:paraId="0AEBA60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жанрі українського автентичного фольклору:</w:t>
      </w:r>
    </w:p>
    <w:p w14:paraId="0D4CBA7A" w14:textId="77777777" w:rsidR="00E4295C" w:rsidRPr="00E4295C" w:rsidRDefault="00E4295C" w:rsidP="00E4295C">
      <w:pPr>
        <w:spacing w:after="0" w:line="240" w:lineRule="auto"/>
        <w:jc w:val="both"/>
        <w:rPr>
          <w:rFonts w:ascii="Times New Roman" w:hAnsi="Times New Roman" w:cs="Times New Roman"/>
          <w:sz w:val="28"/>
          <w:szCs w:val="28"/>
        </w:rPr>
      </w:pPr>
    </w:p>
    <w:p w14:paraId="539A97B0"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учасники фольклорних гуртів (співочих та обрядових), віком від 6 до 35 років (також як виняток, допускаються до участі 1-3 виконавця, віком від 36 до 50 років, віком від 3 до 6 років, якщо більшість учасників гурту відповідають вказаним віковим категоріям);</w:t>
      </w:r>
    </w:p>
    <w:p w14:paraId="6CBA0BB5" w14:textId="77777777" w:rsidR="00E4295C" w:rsidRPr="00E4295C" w:rsidRDefault="00E4295C" w:rsidP="00E4295C">
      <w:pPr>
        <w:spacing w:after="0" w:line="240" w:lineRule="auto"/>
        <w:jc w:val="both"/>
        <w:rPr>
          <w:rFonts w:ascii="Times New Roman" w:hAnsi="Times New Roman" w:cs="Times New Roman"/>
          <w:sz w:val="28"/>
          <w:szCs w:val="28"/>
        </w:rPr>
      </w:pPr>
    </w:p>
    <w:p w14:paraId="3860179D"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співаки-солісти, віком від 6 до 35 років;</w:t>
      </w:r>
    </w:p>
    <w:p w14:paraId="5976BB6C" w14:textId="77777777" w:rsidR="00E4295C" w:rsidRPr="00E4295C" w:rsidRDefault="00E4295C" w:rsidP="00E4295C">
      <w:pPr>
        <w:spacing w:after="0" w:line="240" w:lineRule="auto"/>
        <w:jc w:val="both"/>
        <w:rPr>
          <w:rFonts w:ascii="Times New Roman" w:hAnsi="Times New Roman" w:cs="Times New Roman"/>
          <w:sz w:val="28"/>
          <w:szCs w:val="28"/>
        </w:rPr>
      </w:pPr>
    </w:p>
    <w:p w14:paraId="3B0112D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учасники інструментальних гуртів, віком від 9 до 40 років (також як виняток, допускаються до участі 1-3 виконавця, віком від 41 до 50 років, віком від 6 до 8 років, якщо більшість учасників гурту відповідають вказаним віковим категоріям);</w:t>
      </w:r>
    </w:p>
    <w:p w14:paraId="333BF468" w14:textId="77777777" w:rsidR="00E4295C" w:rsidRPr="00E4295C" w:rsidRDefault="00E4295C" w:rsidP="00E4295C">
      <w:pPr>
        <w:spacing w:after="0" w:line="240" w:lineRule="auto"/>
        <w:jc w:val="both"/>
        <w:rPr>
          <w:rFonts w:ascii="Times New Roman" w:hAnsi="Times New Roman" w:cs="Times New Roman"/>
          <w:sz w:val="28"/>
          <w:szCs w:val="28"/>
        </w:rPr>
      </w:pPr>
    </w:p>
    <w:p w14:paraId="1E1C05C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солісти-інструменталісти, віком від 9 до 40 років.</w:t>
      </w:r>
    </w:p>
    <w:p w14:paraId="3415C45C" w14:textId="77777777" w:rsidR="00E4295C" w:rsidRPr="00E4295C" w:rsidRDefault="00E4295C" w:rsidP="00E4295C">
      <w:pPr>
        <w:spacing w:after="0" w:line="240" w:lineRule="auto"/>
        <w:jc w:val="both"/>
        <w:rPr>
          <w:rFonts w:ascii="Times New Roman" w:hAnsi="Times New Roman" w:cs="Times New Roman"/>
          <w:sz w:val="28"/>
          <w:szCs w:val="28"/>
        </w:rPr>
      </w:pPr>
    </w:p>
    <w:p w14:paraId="421AD1F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Також для гуртів дозволяється участь керівників, незалежно від їх віку.</w:t>
      </w:r>
    </w:p>
    <w:p w14:paraId="19F4E032" w14:textId="77777777" w:rsidR="00E4295C" w:rsidRPr="00E4295C" w:rsidRDefault="00E4295C" w:rsidP="00E4295C">
      <w:pPr>
        <w:spacing w:after="0" w:line="240" w:lineRule="auto"/>
        <w:jc w:val="both"/>
        <w:rPr>
          <w:rFonts w:ascii="Times New Roman" w:hAnsi="Times New Roman" w:cs="Times New Roman"/>
          <w:sz w:val="28"/>
          <w:szCs w:val="28"/>
        </w:rPr>
      </w:pPr>
    </w:p>
    <w:p w14:paraId="6249A93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Дипломанти попередніх фестивалів «Червона рута» допускаються до участі в конкурсі на загальних підставах. Лауреати минулих «Червоних рут» можуть брати участь у конкурсах фестивалю в інших жанрах або напрямках у жанрі українського автентичного фольклору.</w:t>
      </w:r>
    </w:p>
    <w:p w14:paraId="3EEE8983" w14:textId="77777777" w:rsidR="00E4295C" w:rsidRPr="00E4295C" w:rsidRDefault="00E4295C" w:rsidP="00E4295C">
      <w:pPr>
        <w:spacing w:after="0" w:line="240" w:lineRule="auto"/>
        <w:jc w:val="both"/>
        <w:rPr>
          <w:rFonts w:ascii="Times New Roman" w:hAnsi="Times New Roman" w:cs="Times New Roman"/>
          <w:sz w:val="28"/>
          <w:szCs w:val="28"/>
        </w:rPr>
      </w:pPr>
    </w:p>
    <w:p w14:paraId="601E463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конкурсах фестивалю можуть брати участь не громадяни України. Для цього слід попередньо повідомити Дирекцію фестивалю.</w:t>
      </w:r>
    </w:p>
    <w:p w14:paraId="0477E3AE" w14:textId="77777777" w:rsidR="00E4295C" w:rsidRPr="00E4295C" w:rsidRDefault="00E4295C" w:rsidP="00E4295C">
      <w:pPr>
        <w:spacing w:after="0" w:line="240" w:lineRule="auto"/>
        <w:jc w:val="both"/>
        <w:rPr>
          <w:rFonts w:ascii="Times New Roman" w:hAnsi="Times New Roman" w:cs="Times New Roman"/>
          <w:sz w:val="28"/>
          <w:szCs w:val="28"/>
        </w:rPr>
      </w:pPr>
    </w:p>
    <w:p w14:paraId="066632D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Конкурсні прослуховування проводяться публічно.</w:t>
      </w:r>
    </w:p>
    <w:p w14:paraId="19B88D5D" w14:textId="77777777" w:rsidR="00E4295C" w:rsidRPr="00E4295C" w:rsidRDefault="00E4295C" w:rsidP="00E4295C">
      <w:pPr>
        <w:spacing w:after="0" w:line="240" w:lineRule="auto"/>
        <w:jc w:val="both"/>
        <w:rPr>
          <w:rFonts w:ascii="Times New Roman" w:hAnsi="Times New Roman" w:cs="Times New Roman"/>
          <w:sz w:val="28"/>
          <w:szCs w:val="28"/>
        </w:rPr>
      </w:pPr>
    </w:p>
    <w:p w14:paraId="5813F1E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Конкурсанти виступають у жанрах:</w:t>
      </w:r>
    </w:p>
    <w:p w14:paraId="103482A4" w14:textId="77777777" w:rsidR="00E4295C" w:rsidRPr="00E4295C" w:rsidRDefault="00E4295C" w:rsidP="00E4295C">
      <w:pPr>
        <w:spacing w:after="0" w:line="240" w:lineRule="auto"/>
        <w:jc w:val="both"/>
        <w:rPr>
          <w:rFonts w:ascii="Times New Roman" w:hAnsi="Times New Roman" w:cs="Times New Roman"/>
          <w:sz w:val="28"/>
          <w:szCs w:val="28"/>
        </w:rPr>
      </w:pPr>
    </w:p>
    <w:p w14:paraId="49847EE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популярної музики – виконавці виступають «живцем» у супроводі фонограми «-1», будь-яких музичних інструментів чи навіть а capella;</w:t>
      </w:r>
    </w:p>
    <w:p w14:paraId="7B046B81" w14:textId="77777777" w:rsidR="00E4295C" w:rsidRPr="00E4295C" w:rsidRDefault="00E4295C" w:rsidP="00E4295C">
      <w:pPr>
        <w:spacing w:after="0" w:line="240" w:lineRule="auto"/>
        <w:jc w:val="both"/>
        <w:rPr>
          <w:rFonts w:ascii="Times New Roman" w:hAnsi="Times New Roman" w:cs="Times New Roman"/>
          <w:sz w:val="28"/>
          <w:szCs w:val="28"/>
        </w:rPr>
      </w:pPr>
    </w:p>
    <w:p w14:paraId="739D380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танцювальної музики - солісти співають «живцем» під фонограму «-1», допускається супровід ді-джеїв, програмістів, інструменталістів, що працюють в реальному часі;</w:t>
      </w:r>
    </w:p>
    <w:p w14:paraId="717B9AFE" w14:textId="77777777" w:rsidR="00E4295C" w:rsidRPr="00E4295C" w:rsidRDefault="00E4295C" w:rsidP="00E4295C">
      <w:pPr>
        <w:spacing w:after="0" w:line="240" w:lineRule="auto"/>
        <w:jc w:val="both"/>
        <w:rPr>
          <w:rFonts w:ascii="Times New Roman" w:hAnsi="Times New Roman" w:cs="Times New Roman"/>
          <w:sz w:val="28"/>
          <w:szCs w:val="28"/>
        </w:rPr>
      </w:pPr>
    </w:p>
    <w:p w14:paraId="2DF5E78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рок-музики - всі музиканти виступають «живцем», допускається використання в реальному часі фонограм додаткових інструментальних партій, секвенсора, семплера (для семплерного року), що не дублюють живе виконання;</w:t>
      </w:r>
    </w:p>
    <w:p w14:paraId="4DBF02A0" w14:textId="77777777" w:rsidR="00E4295C" w:rsidRPr="00E4295C" w:rsidRDefault="00E4295C" w:rsidP="00E4295C">
      <w:pPr>
        <w:spacing w:after="0" w:line="240" w:lineRule="auto"/>
        <w:jc w:val="both"/>
        <w:rPr>
          <w:rFonts w:ascii="Times New Roman" w:hAnsi="Times New Roman" w:cs="Times New Roman"/>
          <w:sz w:val="28"/>
          <w:szCs w:val="28"/>
        </w:rPr>
      </w:pPr>
    </w:p>
    <w:p w14:paraId="33D487E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акустичної музики - тільки «живий» звук з використанням не більше одного електричного інструменту (крім синтезатора);</w:t>
      </w:r>
    </w:p>
    <w:p w14:paraId="7B6E38E0" w14:textId="77777777" w:rsidR="00E4295C" w:rsidRPr="00E4295C" w:rsidRDefault="00E4295C" w:rsidP="00E4295C">
      <w:pPr>
        <w:spacing w:after="0" w:line="240" w:lineRule="auto"/>
        <w:jc w:val="both"/>
        <w:rPr>
          <w:rFonts w:ascii="Times New Roman" w:hAnsi="Times New Roman" w:cs="Times New Roman"/>
          <w:sz w:val="28"/>
          <w:szCs w:val="28"/>
        </w:rPr>
      </w:pPr>
    </w:p>
    <w:p w14:paraId="4E88DDA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інша музика - як у всіх попередніх жанрах.</w:t>
      </w:r>
    </w:p>
    <w:p w14:paraId="73AC98FF" w14:textId="77777777" w:rsidR="00E4295C" w:rsidRPr="00E4295C" w:rsidRDefault="00E4295C" w:rsidP="00E4295C">
      <w:pPr>
        <w:spacing w:after="0" w:line="240" w:lineRule="auto"/>
        <w:jc w:val="both"/>
        <w:rPr>
          <w:rFonts w:ascii="Times New Roman" w:hAnsi="Times New Roman" w:cs="Times New Roman"/>
          <w:sz w:val="28"/>
          <w:szCs w:val="28"/>
        </w:rPr>
      </w:pPr>
    </w:p>
    <w:p w14:paraId="3F76717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український автентичний фольклор, зокрема за напрямками:</w:t>
      </w:r>
    </w:p>
    <w:p w14:paraId="3DEB9B67" w14:textId="77777777" w:rsidR="00E4295C" w:rsidRPr="00E4295C" w:rsidRDefault="00E4295C" w:rsidP="00E4295C">
      <w:pPr>
        <w:spacing w:after="0" w:line="240" w:lineRule="auto"/>
        <w:jc w:val="both"/>
        <w:rPr>
          <w:rFonts w:ascii="Times New Roman" w:hAnsi="Times New Roman" w:cs="Times New Roman"/>
          <w:sz w:val="28"/>
          <w:szCs w:val="28"/>
        </w:rPr>
      </w:pPr>
    </w:p>
    <w:p w14:paraId="12B5889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1) сольний та гуртовий спів - виконавці фольклорних пісень виступають «живцем», без супроводу, а capella; у випадку, коли пісня може виконуватися відповідно до фольклорної традиції у супроводі музичних інструментів, дозволяється живий інструментальний супровід - сольний або інструментально-гуртовий з використанням традиційних народних інструментів;</w:t>
      </w:r>
    </w:p>
    <w:p w14:paraId="594628AD" w14:textId="77777777" w:rsidR="00E4295C" w:rsidRPr="00E4295C" w:rsidRDefault="00E4295C" w:rsidP="00E4295C">
      <w:pPr>
        <w:spacing w:after="0" w:line="240" w:lineRule="auto"/>
        <w:jc w:val="both"/>
        <w:rPr>
          <w:rFonts w:ascii="Times New Roman" w:hAnsi="Times New Roman" w:cs="Times New Roman"/>
          <w:sz w:val="28"/>
          <w:szCs w:val="28"/>
        </w:rPr>
      </w:pPr>
    </w:p>
    <w:p w14:paraId="73935F8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2) виконання українських народних обрядових дійств - у показі обрядів допускається як виняток супровід фонограми «-1» із записом тільки традиційної народної інструментальної музики, під яку можуть виконуватися обряди, танки і пісні;</w:t>
      </w:r>
    </w:p>
    <w:p w14:paraId="77C54A82" w14:textId="77777777" w:rsidR="00E4295C" w:rsidRPr="00E4295C" w:rsidRDefault="00E4295C" w:rsidP="00E4295C">
      <w:pPr>
        <w:spacing w:after="0" w:line="240" w:lineRule="auto"/>
        <w:jc w:val="both"/>
        <w:rPr>
          <w:rFonts w:ascii="Times New Roman" w:hAnsi="Times New Roman" w:cs="Times New Roman"/>
          <w:sz w:val="28"/>
          <w:szCs w:val="28"/>
        </w:rPr>
      </w:pPr>
    </w:p>
    <w:p w14:paraId="66C8568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3) сольна та гуртова інструментальна музика, кобзарсько-лірницьке виконавство - виконавці інструментальної музики виступають тільки «живцем».</w:t>
      </w:r>
    </w:p>
    <w:p w14:paraId="2EACA29B" w14:textId="77777777" w:rsidR="00E4295C" w:rsidRPr="00E4295C" w:rsidRDefault="00E4295C" w:rsidP="00E4295C">
      <w:pPr>
        <w:spacing w:after="0" w:line="240" w:lineRule="auto"/>
        <w:jc w:val="both"/>
        <w:rPr>
          <w:rFonts w:ascii="Times New Roman" w:hAnsi="Times New Roman" w:cs="Times New Roman"/>
          <w:sz w:val="28"/>
          <w:szCs w:val="28"/>
        </w:rPr>
      </w:pPr>
    </w:p>
    <w:p w14:paraId="2FE6F02C"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відбіркових конкурсах апробовуються ведучі та поза конкурсом окремо виступають шоу- і ритм-балетні гурти, кращі з яких рішенням Дирекції після перегляду в Києві зробленого нею відеозапису запрошуються на заключні та інші заходи фестивалю.</w:t>
      </w:r>
    </w:p>
    <w:p w14:paraId="499895FC" w14:textId="77777777" w:rsidR="00E4295C" w:rsidRPr="00E4295C" w:rsidRDefault="00E4295C" w:rsidP="00E4295C">
      <w:pPr>
        <w:spacing w:after="0" w:line="240" w:lineRule="auto"/>
        <w:jc w:val="both"/>
        <w:rPr>
          <w:rFonts w:ascii="Times New Roman" w:hAnsi="Times New Roman" w:cs="Times New Roman"/>
          <w:sz w:val="28"/>
          <w:szCs w:val="28"/>
        </w:rPr>
      </w:pPr>
    </w:p>
    <w:p w14:paraId="7DBEC1C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Відбіркові конкурси в обласних центрах, м. Сімферополі та м. Севастополі проводять регіональні відбіркові комісії (суддівські ради) за участю представників від Дирекції фестивалю «Червона рута». Формування та роботу суддівських рад забезпечують співорганізатори відбіркових конкурсів за погодженням з Дирекцією фестивалю „Червона рута”. Членами суддівської ради на відбіркових конкурсах є особи, які особисто не зацікавлені в результатах конкурсу, мають авторитет серед молоді, зробили внесок в українську національну культуру.</w:t>
      </w:r>
    </w:p>
    <w:p w14:paraId="1A1C07D2" w14:textId="77777777" w:rsidR="00E4295C" w:rsidRPr="00E4295C" w:rsidRDefault="00E4295C" w:rsidP="00E4295C">
      <w:pPr>
        <w:spacing w:after="0" w:line="240" w:lineRule="auto"/>
        <w:jc w:val="both"/>
        <w:rPr>
          <w:rFonts w:ascii="Times New Roman" w:hAnsi="Times New Roman" w:cs="Times New Roman"/>
          <w:sz w:val="28"/>
          <w:szCs w:val="28"/>
        </w:rPr>
      </w:pPr>
    </w:p>
    <w:p w14:paraId="4064BCC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Суддівські ради відбіркових конкурсів формуються у двох складах:</w:t>
      </w:r>
    </w:p>
    <w:p w14:paraId="73AA4487" w14:textId="77777777" w:rsidR="00E4295C" w:rsidRPr="00E4295C" w:rsidRDefault="00E4295C" w:rsidP="00E4295C">
      <w:pPr>
        <w:spacing w:after="0" w:line="240" w:lineRule="auto"/>
        <w:jc w:val="both"/>
        <w:rPr>
          <w:rFonts w:ascii="Times New Roman" w:hAnsi="Times New Roman" w:cs="Times New Roman"/>
          <w:sz w:val="28"/>
          <w:szCs w:val="28"/>
        </w:rPr>
      </w:pPr>
    </w:p>
    <w:p w14:paraId="6613D80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1. Журі у жанрах поп, сучасної танцювальної, рок-, акустичної та іншої музики, до складу якого мають входити особи, добре обізнані з найновішими, модними стилями масової молодіжної музики і українським автентичним фольклором.</w:t>
      </w:r>
    </w:p>
    <w:p w14:paraId="2252FDBA" w14:textId="77777777" w:rsidR="00E4295C" w:rsidRPr="00E4295C" w:rsidRDefault="00E4295C" w:rsidP="00E4295C">
      <w:pPr>
        <w:spacing w:after="0" w:line="240" w:lineRule="auto"/>
        <w:jc w:val="both"/>
        <w:rPr>
          <w:rFonts w:ascii="Times New Roman" w:hAnsi="Times New Roman" w:cs="Times New Roman"/>
          <w:sz w:val="28"/>
          <w:szCs w:val="28"/>
        </w:rPr>
      </w:pPr>
    </w:p>
    <w:p w14:paraId="64DC8E1A"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2. Журі у жанрі українського автентичного фольклору, до складу якого мають входити фахові етнографи та фольклористи за напрямками спів, обряди, інструментальна музика, кобзарсько-лірницька традиція.</w:t>
      </w:r>
    </w:p>
    <w:p w14:paraId="7C446ADC" w14:textId="77777777" w:rsidR="00E4295C" w:rsidRPr="00E4295C" w:rsidRDefault="00E4295C" w:rsidP="00E4295C">
      <w:pPr>
        <w:spacing w:after="0" w:line="240" w:lineRule="auto"/>
        <w:jc w:val="both"/>
        <w:rPr>
          <w:rFonts w:ascii="Times New Roman" w:hAnsi="Times New Roman" w:cs="Times New Roman"/>
          <w:sz w:val="28"/>
          <w:szCs w:val="28"/>
        </w:rPr>
      </w:pPr>
    </w:p>
    <w:p w14:paraId="67C47DF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Вони визначають учасників фінальних конкурсів фестивалю з обговоренням і відкритим голосуванням щодо кожної кандидатури окремо відповідно до Творчої концепції фестивалю. Відбіркові комісії (суддівські ради) мають право скорочувати програму виступу конкурсантів. Проведення попередніх </w:t>
      </w:r>
      <w:r w:rsidRPr="00E4295C">
        <w:rPr>
          <w:rFonts w:ascii="Times New Roman" w:hAnsi="Times New Roman" w:cs="Times New Roman"/>
          <w:sz w:val="28"/>
          <w:szCs w:val="28"/>
        </w:rPr>
        <w:lastRenderedPageBreak/>
        <w:t>прослуховувань, відборів, кастингів, тощо до відбіркових конкурсів в обласних центрах, м. Сімферополі, м. Севастополі та м. Києві не допускається.</w:t>
      </w:r>
    </w:p>
    <w:p w14:paraId="782088D9" w14:textId="77777777" w:rsidR="00E4295C" w:rsidRPr="00E4295C" w:rsidRDefault="00E4295C" w:rsidP="00E4295C">
      <w:pPr>
        <w:spacing w:after="0" w:line="240" w:lineRule="auto"/>
        <w:jc w:val="both"/>
        <w:rPr>
          <w:rFonts w:ascii="Times New Roman" w:hAnsi="Times New Roman" w:cs="Times New Roman"/>
          <w:sz w:val="28"/>
          <w:szCs w:val="28"/>
        </w:rPr>
      </w:pPr>
    </w:p>
    <w:p w14:paraId="132EE82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Дирекція фестивалю має право збільшувати або зменшувати кількість виконавських одиниць на фінальні конкурси після перегляду в Києві зробленого нею відеозапису. Для цього приймається окреме рішення Дирекції, яке вона має повідомити не пізніше ніж за 60 днів до проведення фінальних конкурсів. У разі збільшення квоти для області, АР Крим, м.Севастополя та м. Києва Дирекція обирає понадлімітні виконавські одиниці з резерву, що, як виняток, можуть визначати представники Дирекції на відбіркових конкурсах.</w:t>
      </w:r>
    </w:p>
    <w:p w14:paraId="098D6C80" w14:textId="77777777" w:rsidR="00E4295C" w:rsidRPr="00E4295C" w:rsidRDefault="00E4295C" w:rsidP="00E4295C">
      <w:pPr>
        <w:spacing w:after="0" w:line="240" w:lineRule="auto"/>
        <w:jc w:val="both"/>
        <w:rPr>
          <w:rFonts w:ascii="Times New Roman" w:hAnsi="Times New Roman" w:cs="Times New Roman"/>
          <w:sz w:val="28"/>
          <w:szCs w:val="28"/>
        </w:rPr>
      </w:pPr>
    </w:p>
    <w:p w14:paraId="11882AC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Дирекція залишає за собою право провести серед переможців і резервістів відбіркових конкурсів додатковий відбірковий конкурс – ІІ-ий відбірковий тур у Києві.</w:t>
      </w:r>
    </w:p>
    <w:p w14:paraId="2FDE5B61" w14:textId="77777777" w:rsidR="00E4295C" w:rsidRPr="00E4295C" w:rsidRDefault="00E4295C" w:rsidP="00E4295C">
      <w:pPr>
        <w:spacing w:after="0" w:line="240" w:lineRule="auto"/>
        <w:jc w:val="both"/>
        <w:rPr>
          <w:rFonts w:ascii="Times New Roman" w:hAnsi="Times New Roman" w:cs="Times New Roman"/>
          <w:sz w:val="28"/>
          <w:szCs w:val="28"/>
        </w:rPr>
      </w:pPr>
    </w:p>
    <w:p w14:paraId="0064637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Оргкомітети відбіркових конкурсів (які сформовані управліннями культури, у справах сім’ї та молоді, освіти і науки та ін. органами організацій-засновників) відряджають на ІІ-ий відбірковий тур, фінальні конкурси та інші заходи фестивалю переможців і резервістів відбіркових конкурсів (до складу учасників директор, менеджер, продюсер чи радист не включаються), визначених Дирекцією учасників зазначених заходів.</w:t>
      </w:r>
    </w:p>
    <w:p w14:paraId="2648B428" w14:textId="77777777" w:rsidR="00E4295C" w:rsidRPr="00E4295C" w:rsidRDefault="00E4295C" w:rsidP="00E4295C">
      <w:pPr>
        <w:spacing w:after="0" w:line="240" w:lineRule="auto"/>
        <w:jc w:val="both"/>
        <w:rPr>
          <w:rFonts w:ascii="Times New Roman" w:hAnsi="Times New Roman" w:cs="Times New Roman"/>
          <w:sz w:val="28"/>
          <w:szCs w:val="28"/>
        </w:rPr>
      </w:pPr>
    </w:p>
    <w:p w14:paraId="4E3439E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w:t>
      </w:r>
    </w:p>
    <w:p w14:paraId="7E5F573D" w14:textId="63285D83" w:rsid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ФІНАЛЬНІ КОНКУРСИ</w:t>
      </w:r>
    </w:p>
    <w:p w14:paraId="1E985956" w14:textId="77777777" w:rsidR="00E4295C" w:rsidRPr="00E4295C" w:rsidRDefault="00E4295C" w:rsidP="00E4295C">
      <w:pPr>
        <w:spacing w:after="0" w:line="240" w:lineRule="auto"/>
        <w:jc w:val="both"/>
        <w:rPr>
          <w:rFonts w:ascii="Times New Roman" w:hAnsi="Times New Roman" w:cs="Times New Roman"/>
          <w:sz w:val="28"/>
          <w:szCs w:val="28"/>
        </w:rPr>
      </w:pPr>
    </w:p>
    <w:p w14:paraId="2AA2B5C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Після кожного відбіркового конкурсу переможці та резервісти повинні підготувати і подати Дирекції фестивалю всі демонстраційні аудіозаписи свого репертуару, включаючи і конкурсні пісні. Касети із записами не повертаються.</w:t>
      </w:r>
    </w:p>
    <w:p w14:paraId="3F243516" w14:textId="77777777" w:rsidR="00E4295C" w:rsidRPr="00E4295C" w:rsidRDefault="00E4295C" w:rsidP="00E4295C">
      <w:pPr>
        <w:spacing w:after="0" w:line="240" w:lineRule="auto"/>
        <w:jc w:val="both"/>
        <w:rPr>
          <w:rFonts w:ascii="Times New Roman" w:hAnsi="Times New Roman" w:cs="Times New Roman"/>
          <w:sz w:val="28"/>
          <w:szCs w:val="28"/>
        </w:rPr>
      </w:pPr>
    </w:p>
    <w:p w14:paraId="6B1563C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Після визначення переможців відбіркових конкурсів в обласних центрах, м. Сімферополі, м. Севастополі та м. Києві або ІІ-го відбіркового туру в Києві (у разі його проведення), учасники фінальних конкурсів фестивалю надсилають заявки за адресою: 01033, м.Київ - 33, а/с 50 Дирекції фестивалю “Червона рута”, тел.(044) 360-75-26, (067) 448-37-75, (095) 335-68-23, ел. адреса: chruta@ukr.net</w:t>
      </w:r>
    </w:p>
    <w:p w14:paraId="2EA0F05B" w14:textId="77777777" w:rsidR="00E4295C" w:rsidRPr="00E4295C" w:rsidRDefault="00E4295C" w:rsidP="00E4295C">
      <w:pPr>
        <w:spacing w:after="0" w:line="240" w:lineRule="auto"/>
        <w:jc w:val="both"/>
        <w:rPr>
          <w:rFonts w:ascii="Times New Roman" w:hAnsi="Times New Roman" w:cs="Times New Roman"/>
          <w:sz w:val="28"/>
          <w:szCs w:val="28"/>
        </w:rPr>
      </w:pPr>
    </w:p>
    <w:p w14:paraId="6F3195A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На фінальних конкурсах фестивалю у супроводі інструментальної фонограми «-1» виступають лише солісти і вокальні ансамблі в конкурсі поп-музики та учасники конкурсу сучасної танцювальної музики. В інструментальній фонограмі можливі вокальні підголоски («бек-вокал»), але унісонна втора («дабл-трек») не допускається.</w:t>
      </w:r>
    </w:p>
    <w:p w14:paraId="5C47AD51" w14:textId="77777777" w:rsidR="00E4295C" w:rsidRPr="00E4295C" w:rsidRDefault="00E4295C" w:rsidP="00E4295C">
      <w:pPr>
        <w:spacing w:after="0" w:line="240" w:lineRule="auto"/>
        <w:jc w:val="both"/>
        <w:rPr>
          <w:rFonts w:ascii="Times New Roman" w:hAnsi="Times New Roman" w:cs="Times New Roman"/>
          <w:sz w:val="28"/>
          <w:szCs w:val="28"/>
        </w:rPr>
      </w:pPr>
    </w:p>
    <w:p w14:paraId="44D0E15B"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Для гуртів закладання до секвенсора партій музикантів, що знаходяться на сцені, не дозволяється: вони грають «живцем». До конкурсу гурт допускається після перевірки вмісту секвенсора перед репетицією.</w:t>
      </w:r>
    </w:p>
    <w:p w14:paraId="1C622D3D" w14:textId="77777777" w:rsidR="00E4295C" w:rsidRPr="00E4295C" w:rsidRDefault="00E4295C" w:rsidP="00E4295C">
      <w:pPr>
        <w:spacing w:after="0" w:line="240" w:lineRule="auto"/>
        <w:jc w:val="both"/>
        <w:rPr>
          <w:rFonts w:ascii="Times New Roman" w:hAnsi="Times New Roman" w:cs="Times New Roman"/>
          <w:sz w:val="28"/>
          <w:szCs w:val="28"/>
        </w:rPr>
      </w:pPr>
    </w:p>
    <w:p w14:paraId="7D6E341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Конкурсанти на фінальних конкурсах можуть виступати разом з власними шоу- чи ритм-балетними гуртами Поп- і рок-гуртам дозволяється мати в складі не більше одного шоу-мена.</w:t>
      </w:r>
    </w:p>
    <w:p w14:paraId="07D0E8F1" w14:textId="77777777" w:rsidR="00E4295C" w:rsidRPr="00E4295C" w:rsidRDefault="00E4295C" w:rsidP="00E4295C">
      <w:pPr>
        <w:spacing w:after="0" w:line="240" w:lineRule="auto"/>
        <w:jc w:val="both"/>
        <w:rPr>
          <w:rFonts w:ascii="Times New Roman" w:hAnsi="Times New Roman" w:cs="Times New Roman"/>
          <w:sz w:val="28"/>
          <w:szCs w:val="28"/>
        </w:rPr>
      </w:pPr>
    </w:p>
    <w:p w14:paraId="74851AD2"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Суддівська рада має право скорочувати виступ конкурсанта на фінальних конкурсах фестивалю.</w:t>
      </w:r>
    </w:p>
    <w:p w14:paraId="3162F01D" w14:textId="77777777" w:rsidR="00E4295C" w:rsidRPr="00E4295C" w:rsidRDefault="00E4295C" w:rsidP="00E4295C">
      <w:pPr>
        <w:spacing w:after="0" w:line="240" w:lineRule="auto"/>
        <w:jc w:val="both"/>
        <w:rPr>
          <w:rFonts w:ascii="Times New Roman" w:hAnsi="Times New Roman" w:cs="Times New Roman"/>
          <w:sz w:val="28"/>
          <w:szCs w:val="28"/>
        </w:rPr>
      </w:pPr>
    </w:p>
    <w:p w14:paraId="3BA24BE5"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Дирекція забезпечує конкурсантам безкоштовний вхід на всі концерти фестивалю.</w:t>
      </w:r>
    </w:p>
    <w:p w14:paraId="5C467558" w14:textId="77777777" w:rsidR="00E4295C" w:rsidRPr="00E4295C" w:rsidRDefault="00E4295C" w:rsidP="00E4295C">
      <w:pPr>
        <w:spacing w:after="0" w:line="240" w:lineRule="auto"/>
        <w:jc w:val="both"/>
        <w:rPr>
          <w:rFonts w:ascii="Times New Roman" w:hAnsi="Times New Roman" w:cs="Times New Roman"/>
          <w:sz w:val="28"/>
          <w:szCs w:val="28"/>
        </w:rPr>
      </w:pPr>
    </w:p>
    <w:p w14:paraId="1610930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Остаточний розподіл місць і премій відбувається на заключному засіданні суддівської ради відповідно до Творчої концепції фестивалю з обговоренням і відкритим голосуванням щодо кожної кандидатури окремо. Наявність чи відсутність підтанцьовки у поп-солістів та виконавців сучасної танцювальної музики не враховується. Результати всіх конкурсів оголошуються під час концерту переможців.</w:t>
      </w:r>
    </w:p>
    <w:p w14:paraId="14E62AA6" w14:textId="77777777" w:rsidR="00E4295C" w:rsidRPr="00E4295C" w:rsidRDefault="00E4295C" w:rsidP="00E4295C">
      <w:pPr>
        <w:spacing w:after="0" w:line="240" w:lineRule="auto"/>
        <w:jc w:val="both"/>
        <w:rPr>
          <w:rFonts w:ascii="Times New Roman" w:hAnsi="Times New Roman" w:cs="Times New Roman"/>
          <w:sz w:val="28"/>
          <w:szCs w:val="28"/>
        </w:rPr>
      </w:pPr>
    </w:p>
    <w:p w14:paraId="5CFEDC5F"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Суддівська рада за погодженням з Дирекцією має право присуджувати не всі премії, збільшувати або зменшувати кількість лауреатів, встановлювати спецпризи. Серед призів, які встановлює суддівська рада, можуть бути призи кращому вокалістові, гітаристу, бас-гітаристу, клавішнику, ударнику, виконавцеві на духових інструментах, аранжувальнику, хореографу, балету сучасного танцю і т. ін.</w:t>
      </w:r>
    </w:p>
    <w:p w14:paraId="38591FF3" w14:textId="77777777" w:rsidR="00E4295C" w:rsidRPr="00E4295C" w:rsidRDefault="00E4295C" w:rsidP="00E4295C">
      <w:pPr>
        <w:spacing w:after="0" w:line="240" w:lineRule="auto"/>
        <w:jc w:val="both"/>
        <w:rPr>
          <w:rFonts w:ascii="Times New Roman" w:hAnsi="Times New Roman" w:cs="Times New Roman"/>
          <w:sz w:val="28"/>
          <w:szCs w:val="28"/>
        </w:rPr>
      </w:pPr>
    </w:p>
    <w:p w14:paraId="4E2B754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Можуть встановлюватися також призи державних, недержавних та інших установ, підприємств і фірм, громадських організацій, друкованих органів, спонсорів.</w:t>
      </w:r>
    </w:p>
    <w:p w14:paraId="743F3A59" w14:textId="77777777" w:rsidR="00E4295C" w:rsidRPr="00E4295C" w:rsidRDefault="00E4295C" w:rsidP="00E4295C">
      <w:pPr>
        <w:spacing w:after="0" w:line="240" w:lineRule="auto"/>
        <w:jc w:val="both"/>
        <w:rPr>
          <w:rFonts w:ascii="Times New Roman" w:hAnsi="Times New Roman" w:cs="Times New Roman"/>
          <w:sz w:val="28"/>
          <w:szCs w:val="28"/>
        </w:rPr>
      </w:pPr>
    </w:p>
    <w:p w14:paraId="38AE577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Членами суддівської ради на фінальних конкурсах фестивалю є особи, які особисто не зацікавлені в результатах конкурсу, мають авторитет серед молоді, зробили внесок в українську національну культуру.</w:t>
      </w:r>
    </w:p>
    <w:p w14:paraId="135DBF01" w14:textId="77777777" w:rsidR="00E4295C" w:rsidRPr="00E4295C" w:rsidRDefault="00E4295C" w:rsidP="00E4295C">
      <w:pPr>
        <w:spacing w:after="0" w:line="240" w:lineRule="auto"/>
        <w:jc w:val="both"/>
        <w:rPr>
          <w:rFonts w:ascii="Times New Roman" w:hAnsi="Times New Roman" w:cs="Times New Roman"/>
          <w:sz w:val="28"/>
          <w:szCs w:val="28"/>
        </w:rPr>
      </w:pPr>
    </w:p>
    <w:p w14:paraId="0E75563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Суддівські ради фінальних конкурсів формуються у двох складах:</w:t>
      </w:r>
    </w:p>
    <w:p w14:paraId="467A49F0" w14:textId="77777777" w:rsidR="00E4295C" w:rsidRPr="00E4295C" w:rsidRDefault="00E4295C" w:rsidP="00E4295C">
      <w:pPr>
        <w:spacing w:after="0" w:line="240" w:lineRule="auto"/>
        <w:jc w:val="both"/>
        <w:rPr>
          <w:rFonts w:ascii="Times New Roman" w:hAnsi="Times New Roman" w:cs="Times New Roman"/>
          <w:sz w:val="28"/>
          <w:szCs w:val="28"/>
        </w:rPr>
      </w:pPr>
    </w:p>
    <w:p w14:paraId="5C73459E"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1. Журі у жанрах поп, сучасної танцювальної, рок-, акустичної та іншої музики, до складу якого мають входити особи, добре обізнані з найновішими, модними стилями масової молодіжної музики і українським автентичним фольклором.</w:t>
      </w:r>
    </w:p>
    <w:p w14:paraId="4D429889" w14:textId="77777777" w:rsidR="00E4295C" w:rsidRPr="00E4295C" w:rsidRDefault="00E4295C" w:rsidP="00E4295C">
      <w:pPr>
        <w:spacing w:after="0" w:line="240" w:lineRule="auto"/>
        <w:jc w:val="both"/>
        <w:rPr>
          <w:rFonts w:ascii="Times New Roman" w:hAnsi="Times New Roman" w:cs="Times New Roman"/>
          <w:sz w:val="28"/>
          <w:szCs w:val="28"/>
        </w:rPr>
      </w:pPr>
    </w:p>
    <w:p w14:paraId="0EE2AD51"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2. Журі у жанрі українського автентичного фольклорну, до складу якого мають входити фахові етнографи та фольклористи за напрямками спів, обряди, інструментальна музика, кобзарсько-лірницька традиція.</w:t>
      </w:r>
    </w:p>
    <w:p w14:paraId="291FC555" w14:textId="77777777" w:rsidR="00E4295C" w:rsidRPr="00E4295C" w:rsidRDefault="00E4295C" w:rsidP="00E4295C">
      <w:pPr>
        <w:spacing w:after="0" w:line="240" w:lineRule="auto"/>
        <w:jc w:val="both"/>
        <w:rPr>
          <w:rFonts w:ascii="Times New Roman" w:hAnsi="Times New Roman" w:cs="Times New Roman"/>
          <w:sz w:val="28"/>
          <w:szCs w:val="28"/>
        </w:rPr>
      </w:pPr>
    </w:p>
    <w:p w14:paraId="63DEBD1A" w14:textId="28B6E4BD"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КРИТЕРІЇ ОЦІНКИ КОНКУРСАНТІВ</w:t>
      </w:r>
    </w:p>
    <w:p w14:paraId="730976F8"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(витяг з Творчої концепції фестивалю)</w:t>
      </w:r>
    </w:p>
    <w:p w14:paraId="4D25F0D8" w14:textId="77777777" w:rsidR="00E4295C" w:rsidRPr="00E4295C" w:rsidRDefault="00E4295C" w:rsidP="00E4295C">
      <w:pPr>
        <w:spacing w:after="0" w:line="240" w:lineRule="auto"/>
        <w:jc w:val="both"/>
        <w:rPr>
          <w:rFonts w:ascii="Times New Roman" w:hAnsi="Times New Roman" w:cs="Times New Roman"/>
          <w:sz w:val="28"/>
          <w:szCs w:val="28"/>
        </w:rPr>
      </w:pPr>
    </w:p>
    <w:p w14:paraId="439565E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 xml:space="preserve"> </w:t>
      </w:r>
    </w:p>
    <w:p w14:paraId="55737482" w14:textId="77777777" w:rsidR="00E4295C" w:rsidRPr="00E4295C" w:rsidRDefault="00E4295C" w:rsidP="00E4295C">
      <w:pPr>
        <w:spacing w:after="0" w:line="240" w:lineRule="auto"/>
        <w:jc w:val="both"/>
        <w:rPr>
          <w:rFonts w:ascii="Times New Roman" w:hAnsi="Times New Roman" w:cs="Times New Roman"/>
          <w:sz w:val="28"/>
          <w:szCs w:val="28"/>
        </w:rPr>
      </w:pPr>
    </w:p>
    <w:p w14:paraId="49498966"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lastRenderedPageBreak/>
        <w:t>Враховуючи особливу естетику і природу сучасної молодіжної масової музики, в тому числі поп-, рок-, сучасної танцювальної та акустичної музики, професіоналізм учасників не може оцінюватися крізь призму академічного, зокрема, класичного музичного мистецтва. Максимальному самовираженню музикантів сприятиме критерій індивідуальності та неповторності, що вводиться з метою уникнення стереотипів і штампів, поширених у сучасній популярній музиці. Не може розраховувати на успіх також вульгарність або музична «циганщина» з «ресторанщиною». Критерій новизни, сучасності та молодіжності, висунутий з метою заохочення: з одного боку - створення шлягерів гостро модних танцювальних пісень, з другого - пошуків несподіваного, навіть екстравагантного. Це сприятиме виходу за межі застарілих шаблонів і трафаретів української естради, опануванню молодими музикантами найсучасніших модних на Заході молодіжних напрямків і стилів, жанрів і виражальних засобів.</w:t>
      </w:r>
    </w:p>
    <w:p w14:paraId="2528F6A8" w14:textId="77777777" w:rsidR="00E4295C" w:rsidRPr="00E4295C" w:rsidRDefault="00E4295C" w:rsidP="00E4295C">
      <w:pPr>
        <w:spacing w:after="0" w:line="240" w:lineRule="auto"/>
        <w:jc w:val="both"/>
        <w:rPr>
          <w:rFonts w:ascii="Times New Roman" w:hAnsi="Times New Roman" w:cs="Times New Roman"/>
          <w:sz w:val="28"/>
          <w:szCs w:val="28"/>
        </w:rPr>
      </w:pPr>
    </w:p>
    <w:p w14:paraId="2F8B5463"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Індивідуальність і неповторність, новизна, сучасність і молодіжність не можуть виступати (а відтак - і розглядатися) відірвано від української національної визначеності музики і виконання. Вихід за межі естрадних стереотипів не повинен означати розриву з національними традиціями взагалі.</w:t>
      </w:r>
    </w:p>
    <w:p w14:paraId="0F312D23" w14:textId="77777777" w:rsidR="00E4295C" w:rsidRPr="00E4295C" w:rsidRDefault="00E4295C" w:rsidP="00E4295C">
      <w:pPr>
        <w:spacing w:after="0" w:line="240" w:lineRule="auto"/>
        <w:jc w:val="both"/>
        <w:rPr>
          <w:rFonts w:ascii="Times New Roman" w:hAnsi="Times New Roman" w:cs="Times New Roman"/>
          <w:sz w:val="28"/>
          <w:szCs w:val="28"/>
        </w:rPr>
      </w:pPr>
    </w:p>
    <w:p w14:paraId="6C9D630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Поряд із словесною мовою національна визначеність включає в себе й характер музичної мови (мелодії, ритму, тембру, акордики, аранжування, імпровізацій), манери виконання (співу або речитативу, інструментального супроводу), особливості сценічного образу (поведінки, одягу, хореографії, сценографії, атрибутики), а також спілкування з аудиторією. Перелічені компоненти є лише засобами, за допомогою яких виражається коло настроїв, спосіб переживання дійсності (як відомо, у кожного народу ці властивості самобутні). Разом з тим національне не обмежується рамками якогось одного стилю чи напрямку, а виступає в найрізноманітніших проявах -«високих» і «низьких», серйозних і пародійних, загальнонаціональних і регіональних.</w:t>
      </w:r>
    </w:p>
    <w:p w14:paraId="6CEC7F58" w14:textId="77777777" w:rsidR="00E4295C" w:rsidRPr="00E4295C" w:rsidRDefault="00E4295C" w:rsidP="00E4295C">
      <w:pPr>
        <w:spacing w:after="0" w:line="240" w:lineRule="auto"/>
        <w:jc w:val="both"/>
        <w:rPr>
          <w:rFonts w:ascii="Times New Roman" w:hAnsi="Times New Roman" w:cs="Times New Roman"/>
          <w:sz w:val="28"/>
          <w:szCs w:val="28"/>
        </w:rPr>
      </w:pPr>
    </w:p>
    <w:p w14:paraId="47DE4C94"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На фінальних конкурсах фестивалю у жанрах поп-, рок-, сучасної танцювальної, акустичної та іншої музики виконавець може бути удостоєний (за умови професіоналізму) Гран-прі та І премії тільки при наявності всіх 3-х зазначених критеріїв, ІІ і ІІІ премій та диплому - двох. За умови наявності 2-х критеріїв, перевага віддається критерію новизни, сучасності та молодіжності.</w:t>
      </w:r>
    </w:p>
    <w:p w14:paraId="362C9C1D" w14:textId="77777777" w:rsidR="00E4295C" w:rsidRPr="00E4295C" w:rsidRDefault="00E4295C" w:rsidP="00E4295C">
      <w:pPr>
        <w:spacing w:after="0" w:line="240" w:lineRule="auto"/>
        <w:jc w:val="both"/>
        <w:rPr>
          <w:rFonts w:ascii="Times New Roman" w:hAnsi="Times New Roman" w:cs="Times New Roman"/>
          <w:sz w:val="28"/>
          <w:szCs w:val="28"/>
        </w:rPr>
      </w:pPr>
    </w:p>
    <w:p w14:paraId="686DCFE9" w14:textId="77777777" w:rsidR="00E4295C"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У жанрі українського автентичного фольклору критеріями оцінки виступів є виконання справжніх традиційних зразків автентичної народної творчості, що побутують у регіоні виконавця, а також максимальна наближеність виконання обраних зразків до виконання їх справжніми носіями традиційної народної культури.</w:t>
      </w:r>
    </w:p>
    <w:p w14:paraId="57CE1381" w14:textId="77777777" w:rsidR="00E4295C" w:rsidRPr="00E4295C" w:rsidRDefault="00E4295C" w:rsidP="00E4295C">
      <w:pPr>
        <w:spacing w:after="0" w:line="240" w:lineRule="auto"/>
        <w:jc w:val="both"/>
        <w:rPr>
          <w:rFonts w:ascii="Times New Roman" w:hAnsi="Times New Roman" w:cs="Times New Roman"/>
          <w:sz w:val="28"/>
          <w:szCs w:val="28"/>
        </w:rPr>
      </w:pPr>
    </w:p>
    <w:p w14:paraId="05607358" w14:textId="17CF315B" w:rsidR="00140F36" w:rsidRPr="00E4295C" w:rsidRDefault="00E4295C" w:rsidP="00E4295C">
      <w:pPr>
        <w:spacing w:after="0" w:line="240" w:lineRule="auto"/>
        <w:jc w:val="both"/>
        <w:rPr>
          <w:rFonts w:ascii="Times New Roman" w:hAnsi="Times New Roman" w:cs="Times New Roman"/>
          <w:sz w:val="28"/>
          <w:szCs w:val="28"/>
        </w:rPr>
      </w:pPr>
      <w:r w:rsidRPr="00E4295C">
        <w:rPr>
          <w:rFonts w:ascii="Times New Roman" w:hAnsi="Times New Roman" w:cs="Times New Roman"/>
          <w:sz w:val="28"/>
          <w:szCs w:val="28"/>
        </w:rPr>
        <w:t>Виконавців автентичного фольклорну має оцінювати окремо спеціальне журі фахових фольклористів та етнографів за напрямками: сольний та гуртовий спів, виконання українських народних обрядових дійств, сольна та інструментальна музика, кобзарсько-лірницьке виконавство.</w:t>
      </w:r>
    </w:p>
    <w:sectPr w:rsidR="00140F36" w:rsidRPr="00E429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365"/>
    <w:rsid w:val="00140F36"/>
    <w:rsid w:val="00340365"/>
    <w:rsid w:val="00E429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9E569"/>
  <w15:chartTrackingRefBased/>
  <w15:docId w15:val="{6BB24B6F-2813-4101-8B19-52769671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18647</Words>
  <Characters>10629</Characters>
  <Application>Microsoft Office Word</Application>
  <DocSecurity>0</DocSecurity>
  <Lines>88</Lines>
  <Paragraphs>58</Paragraphs>
  <ScaleCrop>false</ScaleCrop>
  <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2026-09-15T14:09:00Z</dcterms:created>
  <dcterms:modified xsi:type="dcterms:W3CDTF">2026-09-15T14:12:00Z</dcterms:modified>
</cp:coreProperties>
</file>